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8B" w:rsidRDefault="00EA438B" w:rsidP="00EA438B">
      <w:pPr>
        <w:spacing w:line="240" w:lineRule="auto"/>
        <w:ind w:left="1134" w:right="1134"/>
        <w:jc w:val="center"/>
        <w:rPr>
          <w:rFonts w:ascii="Times New Roman" w:eastAsia="Times New Roman" w:hAnsi="Times New Roman" w:cs="Times New Roman"/>
          <w:b/>
          <w:bCs/>
          <w:caps/>
          <w:sz w:val="24"/>
          <w:szCs w:val="24"/>
          <w:lang w:eastAsia="ru-RU"/>
        </w:rPr>
      </w:pPr>
      <w:bookmarkStart w:id="0" w:name="_GoBack"/>
      <w:bookmarkEnd w:id="0"/>
      <w:r>
        <w:rPr>
          <w:rFonts w:ascii="Times New Roman" w:eastAsia="Times New Roman" w:hAnsi="Times New Roman" w:cs="Times New Roman"/>
          <w:b/>
          <w:bCs/>
          <w:caps/>
          <w:sz w:val="24"/>
          <w:szCs w:val="24"/>
          <w:lang w:eastAsia="ru-RU"/>
        </w:rPr>
        <w:t>ПОСТАНОВЛЕНИЕ ПЛЕНУМА ВЕРХОВНОГО СУДА КЫРГЫЗСКОЙ РЕСПУБЛИКИ</w:t>
      </w:r>
    </w:p>
    <w:p w:rsidR="00EA438B" w:rsidRDefault="00EA438B" w:rsidP="00EA438B">
      <w:pPr>
        <w:spacing w:before="20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4"/>
          <w:szCs w:val="24"/>
          <w:lang w:eastAsia="ru-RU"/>
        </w:rPr>
        <w:t>4 ноября 2022 года</w:t>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r>
      <w:r>
        <w:rPr>
          <w:rFonts w:ascii="Times New Roman" w:eastAsia="Times New Roman" w:hAnsi="Times New Roman" w:cs="Times New Roman"/>
          <w:iCs/>
          <w:sz w:val="24"/>
          <w:szCs w:val="24"/>
          <w:lang w:eastAsia="ru-RU"/>
        </w:rPr>
        <w:tab/>
        <w:t>г.</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Cs/>
          <w:sz w:val="24"/>
          <w:szCs w:val="24"/>
          <w:lang w:eastAsia="ru-RU"/>
        </w:rPr>
        <w:t>Бишкек</w:t>
      </w:r>
      <w:r>
        <w:rPr>
          <w:rFonts w:ascii="Times New Roman" w:eastAsia="Times New Roman" w:hAnsi="Times New Roman" w:cs="Times New Roman"/>
          <w:i/>
          <w:iCs/>
          <w:sz w:val="24"/>
          <w:szCs w:val="24"/>
          <w:lang w:eastAsia="ru-RU"/>
        </w:rPr>
        <w:t xml:space="preserve"> </w:t>
      </w:r>
    </w:p>
    <w:p w:rsidR="00EA438B" w:rsidRDefault="00EA438B" w:rsidP="00EA438B">
      <w:pPr>
        <w:spacing w:before="20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p w:rsidR="00EA438B" w:rsidRDefault="00EA438B" w:rsidP="00EA43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«О судебной практике по гражданским делам, связанным с рассмотрением споров, вытекающих из наследственных правоотношений»</w:t>
      </w: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Обобщение судебной практики по рассмотрению гражданских дел, связанных с наследственными спорами, показало, что суды в основном правильно разрешают дела данной категории. Вместе с тем, судами при рассмотрении этих дел допускаются ошибки в применении закона.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целях устранения недостатков при рассмотрении данных споров, правильного и единообразного применения законодательства по указанной категории дел, Пленум Верховного суда Кыргызской Республики, руководствуясь требованиями части 2 статьи 98 Конституции Кыргызской Республики, статьи 18 Конституционного закона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Верховном суде Кыргызской Республики и местных судах», постановляет:</w:t>
      </w:r>
    </w:p>
    <w:p w:rsidR="00EA438B" w:rsidRDefault="00EA438B" w:rsidP="00EA438B">
      <w:pPr>
        <w:spacing w:after="0"/>
        <w:jc w:val="both"/>
        <w:rPr>
          <w:rFonts w:ascii="Times New Roman" w:hAnsi="Times New Roman" w:cs="Times New Roman"/>
          <w:sz w:val="24"/>
          <w:szCs w:val="24"/>
        </w:rPr>
      </w:pPr>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Обратить внимание судов на то, что споры, возникающие из наследственных правоотношений, независимо от субъектного состава их участников и состава наследственного имущества, рассматриваются в порядке гражданского судопроизводства (статья 25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правилами подсудности гражданских дел, установленными статьей 28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все дела по спорам, возникающим из наследственных правоотношений (установление юридических фактов принятия и места открытия наследства, назначение дополнительного срока для принятия наследства, определение доли в наследственном имуществе, признание завещания,  свидетельства о праве на наследство, отказ от наследства недействительными, устранение от наследства недостойных наследников, признание права на обязательную долю </w:t>
      </w:r>
      <w:proofErr w:type="gramStart"/>
      <w:r>
        <w:rPr>
          <w:rFonts w:ascii="Times New Roman" w:hAnsi="Times New Roman" w:cs="Times New Roman"/>
          <w:sz w:val="24"/>
          <w:szCs w:val="24"/>
        </w:rPr>
        <w:t>или права нетрудоспособных иждивенцев наследодателя, признание преимущественного права отдельных наследников, раздел наследства, наследование предметов домашней обстановки и обихода, приращение наследственных долей, взыскание расходов, подлежащих оплате за счет наследства, взыскание долгов наследодателя кредиторами, признание наследственного имущества выморочным и др.), подсудны районным судам.</w:t>
      </w:r>
      <w:proofErr w:type="gramEnd"/>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Иски, связанные с правами на наследственное недвижимое имущество, согласно правилам об исключительной подсудности, предусмотренным статьей 32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подаются в суд по месту нахождения объекта недвижимости.</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При возникновении спора о правах на наследственное имущество, в состав которого входят несколько объектов недвижимости, находящихся на территории юрисдикции различных районных судов, иск в отношении всех этих объектов может быть предъявлен по месту нахождения одного из них.</w:t>
      </w:r>
    </w:p>
    <w:p w:rsidR="00EA438B" w:rsidRDefault="00EA438B" w:rsidP="00EA438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Заявления об установлении юридических фактов, связанных с наследственными правоотношениями, в соответствии со статьей 266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подаются в суд по месту жительства заявителя, за исключением заявлений об установлении фактов владения, </w:t>
      </w:r>
      <w:r>
        <w:rPr>
          <w:rFonts w:ascii="Times New Roman" w:hAnsi="Times New Roman" w:cs="Times New Roman"/>
          <w:sz w:val="24"/>
          <w:szCs w:val="24"/>
        </w:rPr>
        <w:lastRenderedPageBreak/>
        <w:t>пользования и распоряжения недвижимым имуществом в целях признания наследственных прав, подаваемых в суд по месту нахождения недвижимого имущества.</w:t>
      </w:r>
    </w:p>
    <w:p w:rsidR="00EA438B" w:rsidRDefault="00EA438B" w:rsidP="00EA438B">
      <w:pPr>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Наследственные споры, а также споры, вытекающие из наследственных правоотношений, не могут быть предметом рассмотрения третейских судов (п.2 ст.45 Закона Кыргызской Республики «О третейских судах в Кыргызской Республике».</w:t>
      </w:r>
      <w:proofErr w:type="gramEnd"/>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Местом открытия наследства следует считать последнее постоянное место жительства наследодателя ко дню открытия наследства. </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Если последнее место жительства наследодателя неизвестно или находится за пределами Кыргызской Республики, то место открытия наследства устанавливается в соответствии с правилами статьи 1124 ГК КР. </w:t>
      </w:r>
    </w:p>
    <w:p w:rsidR="00EA438B" w:rsidRDefault="00EA438B" w:rsidP="00EA438B">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смерти гражданина вне постоянного его места проживания (например, в связи с прохождением действительной воинской службы, обучением, условиями и характером работы, командировкой, помещением в лечебное учреждение, нахождением в местах лишения свободы и т.д.), последним постоянным местом жительства таких лиц признается место, где они постоянно проживали до смерти (до призыва на воинскую службу, до поступления на учебу, до выезда</w:t>
      </w:r>
      <w:proofErr w:type="gramEnd"/>
      <w:r>
        <w:rPr>
          <w:rFonts w:ascii="Times New Roman" w:hAnsi="Times New Roman" w:cs="Times New Roman"/>
          <w:sz w:val="24"/>
          <w:szCs w:val="24"/>
        </w:rPr>
        <w:t xml:space="preserve"> в командировку, до осуждения и т.д.). </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место жительства наследодателя известно наследникам, но они не могут по каким-либо причинам подтвердить его документально, то по заявлению наследника судом может быть установлен юридический факт места открытия наследства. Заявление об установлении факта места открытия наследства разрешается в порядке особого производства (п.9 ч.2 ст.264 ГПК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w:t>
      </w:r>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Судам следует обращать внимание на то, что по делам о наследовании к рассмотрению дела необходимо привлекать всех известных ко дню открытия наследства наследников наследодателя, заявивших о своем праве на наследство, при отсутствии наследников – орган местного самоуправления, на территории которого находится спорное наследственное имущество.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разрешении наследственного спора затрагиваются интересы несовершеннолетних, следует привлекать представителей территориального подразделения уполномоченного государственного органа по защите детей. Нотариусы привлекаются к участию в процессе в качестве третьих лиц, не заявляющих самостоятельные требования.</w:t>
      </w:r>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По правилам искового производства рассматриваются вытекающие из наследственных правоотношений споры о:</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разделе</w:t>
      </w:r>
      <w:proofErr w:type="gramEnd"/>
      <w:r>
        <w:rPr>
          <w:rFonts w:ascii="Times New Roman" w:hAnsi="Times New Roman" w:cs="Times New Roman"/>
          <w:sz w:val="24"/>
          <w:szCs w:val="24"/>
        </w:rPr>
        <w:t xml:space="preserve"> наследства;</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наследовании</w:t>
      </w:r>
      <w:proofErr w:type="gramEnd"/>
      <w:r>
        <w:rPr>
          <w:rFonts w:ascii="Times New Roman" w:hAnsi="Times New Roman" w:cs="Times New Roman"/>
          <w:sz w:val="24"/>
          <w:szCs w:val="24"/>
        </w:rPr>
        <w:t xml:space="preserve"> предметов домашней обстановки и обихода;</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приращении</w:t>
      </w:r>
      <w:proofErr w:type="gramEnd"/>
      <w:r>
        <w:rPr>
          <w:rFonts w:ascii="Times New Roman" w:hAnsi="Times New Roman" w:cs="Times New Roman"/>
          <w:sz w:val="24"/>
          <w:szCs w:val="24"/>
        </w:rPr>
        <w:t xml:space="preserve"> наследственных долей;</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взыскании</w:t>
      </w:r>
      <w:proofErr w:type="gramEnd"/>
      <w:r>
        <w:rPr>
          <w:rFonts w:ascii="Times New Roman" w:hAnsi="Times New Roman" w:cs="Times New Roman"/>
          <w:sz w:val="24"/>
          <w:szCs w:val="24"/>
        </w:rPr>
        <w:t xml:space="preserve"> расходов, подлежащих оплате за счет наследства;</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взыскании</w:t>
      </w:r>
      <w:proofErr w:type="gramEnd"/>
      <w:r>
        <w:rPr>
          <w:rFonts w:ascii="Times New Roman" w:hAnsi="Times New Roman" w:cs="Times New Roman"/>
          <w:sz w:val="24"/>
          <w:szCs w:val="24"/>
        </w:rPr>
        <w:t xml:space="preserve"> долгов наследодателя кредиторами;</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назначении</w:t>
      </w:r>
      <w:proofErr w:type="gramEnd"/>
      <w:r>
        <w:rPr>
          <w:rFonts w:ascii="Times New Roman" w:hAnsi="Times New Roman" w:cs="Times New Roman"/>
          <w:sz w:val="24"/>
          <w:szCs w:val="24"/>
        </w:rPr>
        <w:t xml:space="preserve"> дополнительного срока для принятия наследства;</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определении</w:t>
      </w:r>
      <w:proofErr w:type="gramEnd"/>
      <w:r>
        <w:rPr>
          <w:rFonts w:ascii="Times New Roman" w:hAnsi="Times New Roman" w:cs="Times New Roman"/>
          <w:sz w:val="24"/>
          <w:szCs w:val="24"/>
        </w:rPr>
        <w:t xml:space="preserve"> и выделе доли в наследственном имуществе;</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отмене завещания, признании завещания, свидетельства о праве на наследство и отказа от наследства </w:t>
      </w:r>
      <w:proofErr w:type="gramStart"/>
      <w:r>
        <w:rPr>
          <w:rFonts w:ascii="Times New Roman" w:hAnsi="Times New Roman" w:cs="Times New Roman"/>
          <w:sz w:val="24"/>
          <w:szCs w:val="24"/>
        </w:rPr>
        <w:t>недействительными</w:t>
      </w:r>
      <w:proofErr w:type="gramEnd"/>
      <w:r>
        <w:rPr>
          <w:rFonts w:ascii="Times New Roman" w:hAnsi="Times New Roman" w:cs="Times New Roman"/>
          <w:sz w:val="24"/>
          <w:szCs w:val="24"/>
        </w:rPr>
        <w:t>;</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устранении</w:t>
      </w:r>
      <w:proofErr w:type="gramEnd"/>
      <w:r>
        <w:rPr>
          <w:rFonts w:ascii="Times New Roman" w:hAnsi="Times New Roman" w:cs="Times New Roman"/>
          <w:sz w:val="24"/>
          <w:szCs w:val="24"/>
        </w:rPr>
        <w:t xml:space="preserve"> от наследства недостойных наследников;</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признании</w:t>
      </w:r>
      <w:proofErr w:type="gramEnd"/>
      <w:r>
        <w:rPr>
          <w:rFonts w:ascii="Times New Roman" w:hAnsi="Times New Roman" w:cs="Times New Roman"/>
          <w:sz w:val="24"/>
          <w:szCs w:val="24"/>
        </w:rPr>
        <w:t xml:space="preserve"> права на обязательную долю или права нетрудоспособных иждивенцев наследодателя;</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признании</w:t>
      </w:r>
      <w:proofErr w:type="gramEnd"/>
      <w:r>
        <w:rPr>
          <w:rFonts w:ascii="Times New Roman" w:hAnsi="Times New Roman" w:cs="Times New Roman"/>
          <w:sz w:val="24"/>
          <w:szCs w:val="24"/>
        </w:rPr>
        <w:t xml:space="preserve"> преимущественного права отдельных наследников и др.</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порядке особого производства рассматриваются заявления об установлении юридического факта принятия наследства и места открытия наследства. </w:t>
      </w:r>
    </w:p>
    <w:p w:rsidR="00EA438B" w:rsidRDefault="00EA438B" w:rsidP="00EA438B">
      <w:pPr>
        <w:pStyle w:val="a3"/>
        <w:numPr>
          <w:ilvl w:val="0"/>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с подаваемых в суд исковых заявлений по спорам, вытекающим из наследственных правоотношений, взимается по правилам, установленным Кодексом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неналоговых доходах. </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Судам следует принять во внимание, что по подпункту 1 пункта 1 Ставок государственной пошлины, утвержденных постановлением Правительства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от 15 апреля 2019 №159 (далее-«Ставки»), взимается государственная пошлина по имущественным спорам, вытекающим из наследственных правоотношений (раздел наследства; наследование предметов домашней обстановки и обихода; приращение наследственных долей; взыскание расходов, подлежащих оплате за счет наследства; взыскание долгов наследодателя кредиторами и др.).</w:t>
      </w:r>
    </w:p>
    <w:p w:rsidR="00EA438B" w:rsidRDefault="00EA438B" w:rsidP="00EA438B">
      <w:pPr>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По подпункту 6 пункта 2 Ставок государственная пошлина взимается по неимущественным спорам, вытекающим из наследственных правоотношений (назначение дополнительного срока для принятия наследства; определение доли в наследственном имуществе; признание завещания или свидетельства о праве на наследство недействительными; устранение от наследства недостойных наследников; признание права на обязательную долю или права нетрудоспособных иждивенцев наследодателя;</w:t>
      </w:r>
      <w:proofErr w:type="gramEnd"/>
      <w:r>
        <w:rPr>
          <w:rFonts w:ascii="Times New Roman" w:hAnsi="Times New Roman" w:cs="Times New Roman"/>
          <w:sz w:val="24"/>
          <w:szCs w:val="24"/>
        </w:rPr>
        <w:t xml:space="preserve"> признание наследственного имущества </w:t>
      </w:r>
      <w:proofErr w:type="gramStart"/>
      <w:r>
        <w:rPr>
          <w:rFonts w:ascii="Times New Roman" w:hAnsi="Times New Roman" w:cs="Times New Roman"/>
          <w:sz w:val="24"/>
          <w:szCs w:val="24"/>
        </w:rPr>
        <w:t>выморочным</w:t>
      </w:r>
      <w:proofErr w:type="gramEnd"/>
      <w:r>
        <w:rPr>
          <w:rFonts w:ascii="Times New Roman" w:hAnsi="Times New Roman" w:cs="Times New Roman"/>
          <w:sz w:val="24"/>
          <w:szCs w:val="24"/>
        </w:rPr>
        <w:t xml:space="preserve">, признание преимущественного права отдельных наследников и др.). </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С заявлений по делам особого производства государственная пошлина взимается по подпункту 5 пункта 1 Ставок государственной пошлины, утвержденных постановлением Правительства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от 15 апреля 2019 №159.</w:t>
      </w:r>
    </w:p>
    <w:p w:rsidR="00EA438B" w:rsidRDefault="00EA438B" w:rsidP="00EA438B">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При возникновении вопроса относительно имущественного или неимущественного характера, поступившего в суд иска по наследственному спору, судам необходимо обращать внимание на постановление Пленума Верховного суда Кыргызской Республики «О некоторых вопросах применения законодательства о государственной пошлине при рассмотрении гражданских, экономических и административных дел судами Кыргызской Республики» от 29 мая 2020 года №9.</w:t>
      </w:r>
    </w:p>
    <w:p w:rsidR="00EA438B" w:rsidRDefault="00EA438B" w:rsidP="00EA438B">
      <w:pPr>
        <w:pStyle w:val="a3"/>
        <w:numPr>
          <w:ilvl w:val="0"/>
          <w:numId w:val="1"/>
        </w:numPr>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Наследованием является переход имущества умершего (наследодателя) к другому лицу или лицам (наследникам) в порядке наследственного правопреемства. </w:t>
      </w:r>
    </w:p>
    <w:p w:rsidR="00EA438B" w:rsidRDefault="00EA438B" w:rsidP="00EA438B">
      <w:pPr>
        <w:pStyle w:val="a3"/>
        <w:spacing w:after="0"/>
        <w:ind w:left="0" w:firstLine="705"/>
        <w:jc w:val="both"/>
        <w:rPr>
          <w:rFonts w:ascii="Times New Roman" w:hAnsi="Times New Roman" w:cs="Times New Roman"/>
          <w:sz w:val="24"/>
          <w:szCs w:val="24"/>
        </w:rPr>
      </w:pPr>
      <w:r>
        <w:rPr>
          <w:rFonts w:ascii="Times New Roman" w:hAnsi="Times New Roman" w:cs="Times New Roman"/>
          <w:sz w:val="24"/>
          <w:szCs w:val="24"/>
        </w:rPr>
        <w:t>В состав наследства входят все права и обязанности, принадлежащие наследодателю на момент открытия наследства, существование которых не прекращается с его смертью, в частности:</w:t>
      </w:r>
    </w:p>
    <w:p w:rsidR="00EA438B" w:rsidRDefault="00EA438B" w:rsidP="00EA438B">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-вещи, включая деньги и ценные бумаги (ст.22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spacing w:after="0"/>
        <w:ind w:firstLine="709"/>
        <w:jc w:val="both"/>
        <w:rPr>
          <w:rFonts w:ascii="Times New Roman" w:hAnsi="Times New Roman" w:cs="Times New Roman"/>
          <w:sz w:val="24"/>
          <w:szCs w:val="24"/>
        </w:rPr>
      </w:pPr>
      <w:r>
        <w:rPr>
          <w:rFonts w:ascii="Times New Roman" w:hAnsi="Times New Roman" w:cs="Times New Roman"/>
          <w:sz w:val="24"/>
          <w:szCs w:val="24"/>
        </w:rPr>
        <w:t>-имущественные права (в том числе права, вытекающие из договоров, заключенных наследодателем, исключительные права на результаты интеллектуальной деятельности и др.);</w:t>
      </w:r>
    </w:p>
    <w:p w:rsidR="00EA438B" w:rsidRDefault="00EA438B" w:rsidP="00EA438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-имущественные обязанности, в том числе долги в пределах стоимости перешедшего к наследникам наследственного имущества (ст.1165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8</w:t>
      </w:r>
      <w:r>
        <w:rPr>
          <w:rFonts w:ascii="Times New Roman" w:hAnsi="Times New Roman" w:cs="Times New Roman"/>
          <w:sz w:val="24"/>
          <w:szCs w:val="24"/>
        </w:rPr>
        <w:t xml:space="preserve">. Судам следует учесть, что в состав наследства могут входить и права на получение присужденных наследодателю, но не полученных им денежных сумм (например, взысканные по решению суда, вступившего в законную силу, денежные суммы, в том числе и суммы, взысканные по основаниям, перечисленным в пункте 1 статьи 1120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в пользу наследодателя, исполнение которых было приостановлено в связи со смертью взыскателя.</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9</w:t>
      </w:r>
      <w:r>
        <w:rPr>
          <w:rFonts w:ascii="Times New Roman" w:hAnsi="Times New Roman" w:cs="Times New Roman"/>
          <w:sz w:val="24"/>
          <w:szCs w:val="24"/>
        </w:rPr>
        <w:t>. Имущественные права и обязанности не входят в состав наследства, если они неотделимо связаны с личностью наследодателя. Перечень прав и обязанностей, не входящих в состав наследства, указан в пункте 2 статьи 1120 ГК КР. При этом судам следует иметь в виду, что накопительная часть пенсии, которая ко дню смерти наследодателя составила определенную денежную сумму, входит в состав наследства.</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Наследниками, как по закону, так и по завещанию, могут быть лица, указанные в статье 1125 ГК КР.</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Судам следует принять во внимание, что юридические лица могут наследовать независимо от их организационно-правовой формы. При этом необходимым условием признания наследниками является наличие государственной регистрации юридического лица на момент открытия наследства в соответствии с требованиями Закона Кыргызской Республики «О государственной регистрации юридических лиц, филиалов (представительств)</w:t>
      </w:r>
      <w:r w:rsidR="004606AF">
        <w:rPr>
          <w:rFonts w:ascii="Times New Roman" w:hAnsi="Times New Roman" w:cs="Times New Roman"/>
          <w:sz w:val="24"/>
          <w:szCs w:val="24"/>
        </w:rPr>
        <w:t>»</w:t>
      </w:r>
      <w:r>
        <w:rPr>
          <w:rFonts w:ascii="Times New Roman" w:hAnsi="Times New Roman" w:cs="Times New Roman"/>
          <w:sz w:val="24"/>
          <w:szCs w:val="24"/>
        </w:rPr>
        <w:t>.</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следует принять во внимание, что наследники, подавшие заявление нотариусу по месту открытия наследства, но не получившие свидетельство о праве на наследство, вправе обращаться в суд с различными требованиями и быть сторонами по гражданскому делу.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Следует также учитывать, что возможность наследования не обуславливается объемом дееспособности гражданина. Наследниками могут стать дети, нетрудоспособные совершеннолетние дети, недееспособные, ограниченно дееспособные лица, а также дети, зачатые при жизни наследодателя и родившиеся живыми после открытия наследства.</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Наследник вправе отказаться от наследства в течение</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шести месяцев со дня, когда он узнал или должен был узнать о своем призвании к наследованию.</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Отказ от наследства не может быть впоследствии отменен или взят обратно.</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следует принять во внимание, что отказ от части наследства, отказ от наследства с оговорками или под условием не допускается (статьи 1157, 1158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Наследник, имеющий право на обязательную долю, вправе отказаться от причитающей ему обязательной доли, но не в пользу других лиц.</w:t>
      </w:r>
    </w:p>
    <w:p w:rsidR="00EA438B" w:rsidRDefault="00EA438B" w:rsidP="00EA438B">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Отказ от наследства может быть оспорен в судебном порядке по основаниям признания сделок недействительными.</w:t>
      </w:r>
      <w:proofErr w:type="gramEnd"/>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При наличии круга лиц, которые могут быть наследниками, как по закону, так и по завещанию, суд вправе устранить от наследования недостойного наследника. Разрешая споры о признании гражданина недостойным наследником и об отстранении его от наследования, судам следует учесть следующее.</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Противоправные действия, перечисленные в пункте 1 статьи 1126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являются основанием к лишению лиц права наследования по завещанию и по закону при умышленном характере совершенных действий, направленных на покушение или лишение жизни наследодателя или кого-либо из возможных наследников независимо от мотивов и целей совершения, а также вне зависимости от наступления соответствующих последствий. Исключение составляют лица, в отношении которых завещатель составил завещание уже после совершения покушения на его жизнь. Наследник является </w:t>
      </w:r>
      <w:r>
        <w:rPr>
          <w:rFonts w:ascii="Times New Roman" w:hAnsi="Times New Roman" w:cs="Times New Roman"/>
          <w:sz w:val="24"/>
          <w:szCs w:val="24"/>
        </w:rPr>
        <w:lastRenderedPageBreak/>
        <w:t xml:space="preserve">недостойным по основаниям, указанным в пункте 1 статьи 1126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при условии, что перечисленные в них обстоятельства должны быть подтверждены судебным актом.</w:t>
      </w:r>
    </w:p>
    <w:p w:rsidR="00EA438B" w:rsidRDefault="00EA438B" w:rsidP="00EA438B">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пункту 2 статьи 1126 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не имеют права наследовать ни по завещанию, ни по закону лица, которые умышленно препятствовали осуществлению наследодателем последней воли, этим способствовали призванию их самих или близких им лиц к наследованию либо увеличению причитающейся им доли наследства (уничтожение или хищение завещания, понуждение наследодателя к составлению или отмене завещания, понуждение наследников к отказу от наследства и др.)</w:t>
      </w:r>
      <w:r>
        <w:rPr>
          <w:rFonts w:ascii="Times New Roman" w:eastAsia="Times New Roman" w:hAnsi="Times New Roman" w:cs="Times New Roman"/>
          <w:sz w:val="24"/>
          <w:szCs w:val="24"/>
          <w:lang w:eastAsia="ru-RU"/>
        </w:rPr>
        <w:t>. Данные обстоятельства исследуются судом в судебном заседании.</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требований об устранении от наследования по закону родителей (усыновителей) и совершеннолетних детей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усыновленных) в соответствии с пунктом 3 статьи 1126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судам следует принять во внимание, что указанные в данном пункте обязанности по содержанию наследодателя определяются алиментными обязательствами, установленными нормами глав 14-17 Семейного кодекса Кыргызской Республики.</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Граждане могут быть отстранены от наследования по указанному основанию, если будут доказаны факты неисполнения обязанности по содержанию наследодателя, вытекающие из вступившего в законную силу решения суда о взыскании алиментов и наличие задолженности по выплатам, установленной судебным исполнителем П</w:t>
      </w:r>
      <w:r w:rsidR="00D77837">
        <w:rPr>
          <w:rFonts w:ascii="Times New Roman" w:hAnsi="Times New Roman" w:cs="Times New Roman"/>
          <w:sz w:val="24"/>
          <w:szCs w:val="24"/>
        </w:rPr>
        <w:t>одразделения службы судебных исполнителей (П</w:t>
      </w:r>
      <w:r>
        <w:rPr>
          <w:rFonts w:ascii="Times New Roman" w:hAnsi="Times New Roman" w:cs="Times New Roman"/>
          <w:sz w:val="24"/>
          <w:szCs w:val="24"/>
        </w:rPr>
        <w:t>ССИ</w:t>
      </w:r>
      <w:r w:rsidR="00D77837">
        <w:rPr>
          <w:rFonts w:ascii="Times New Roman" w:hAnsi="Times New Roman" w:cs="Times New Roman"/>
          <w:sz w:val="24"/>
          <w:szCs w:val="24"/>
        </w:rPr>
        <w:t>)</w:t>
      </w:r>
      <w:r>
        <w:rPr>
          <w:rFonts w:ascii="Times New Roman" w:hAnsi="Times New Roman" w:cs="Times New Roman"/>
          <w:sz w:val="24"/>
          <w:szCs w:val="24"/>
        </w:rPr>
        <w:t xml:space="preserve"> соответствующего территориального подразделения.</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при рассмотрении требования об устранении от наследства недостойных наследников следует учесть, что все обстоятельства, указанные в пунктах 1-3 статьи 1126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которые послужили основанием для подобного устранения, должны быть исследованы в судебном заседании и дана правовая оценка действиям наследников, подлежащих устранению от наследования.</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Обстоятельства, служащие основанием для устранения от наследования недостойных наследников, устанавливаются судом по иску лица, для которого такое </w:t>
      </w:r>
      <w:r w:rsidR="000E4A36">
        <w:rPr>
          <w:rFonts w:ascii="Times New Roman" w:hAnsi="Times New Roman" w:cs="Times New Roman"/>
          <w:sz w:val="24"/>
          <w:szCs w:val="24"/>
        </w:rPr>
        <w:t>у</w:t>
      </w:r>
      <w:r>
        <w:rPr>
          <w:rFonts w:ascii="Times New Roman" w:hAnsi="Times New Roman" w:cs="Times New Roman"/>
          <w:sz w:val="24"/>
          <w:szCs w:val="24"/>
        </w:rPr>
        <w:t xml:space="preserve">странение порождает связанные с наследованием имущественные последствия.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13</w:t>
      </w:r>
      <w:r>
        <w:rPr>
          <w:rFonts w:ascii="Times New Roman" w:hAnsi="Times New Roman" w:cs="Times New Roman"/>
          <w:sz w:val="24"/>
          <w:szCs w:val="24"/>
        </w:rPr>
        <w:t xml:space="preserve">. Законодательством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предусмотрены два вида основания наследования: по закону и по завещанию.</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при рассмотрении требований, связанных с наследованием по завещанию, следует учитывать, что завещанием признается письменное волеизъявление гражданина по распоряжению принадлежащим ему имуществом.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при толковании завещания следует руководствоваться требованиями статьи 1136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согласно которой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14</w:t>
      </w:r>
      <w:r>
        <w:rPr>
          <w:rFonts w:ascii="Times New Roman" w:hAnsi="Times New Roman" w:cs="Times New Roman"/>
          <w:sz w:val="24"/>
          <w:szCs w:val="24"/>
        </w:rPr>
        <w:t xml:space="preserve">. При рассмотрении исковых требований о признании завещания недействительным в связи с нарушениями, связанными по форме составления, подписания и удостоверения завещания, судам следует строго придерживаться правил по составлению и удостоверению завещаний, указанных в статьях 1131-1132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а также требований, содержащихся в положениях, регулирующих порядок совершения нотариальных действий нотариусами Кыргызской Республики. </w:t>
      </w:r>
      <w:proofErr w:type="gramStart"/>
      <w:r>
        <w:rPr>
          <w:rFonts w:ascii="Times New Roman" w:hAnsi="Times New Roman" w:cs="Times New Roman"/>
          <w:sz w:val="24"/>
          <w:szCs w:val="24"/>
        </w:rPr>
        <w:t xml:space="preserve">Судам также необходимо учитывать, что составление, подписание и удостоверение завещаний, приравниваемых к </w:t>
      </w:r>
      <w:r>
        <w:rPr>
          <w:rFonts w:ascii="Times New Roman" w:hAnsi="Times New Roman" w:cs="Times New Roman"/>
          <w:sz w:val="24"/>
          <w:szCs w:val="24"/>
        </w:rPr>
        <w:lastRenderedPageBreak/>
        <w:t>нотариально удостоверенным, производится по правилам, предусмотренным статьей 1133 ГК КР.</w:t>
      </w:r>
      <w:proofErr w:type="gramEnd"/>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15</w:t>
      </w:r>
      <w:r>
        <w:rPr>
          <w:rFonts w:ascii="Times New Roman" w:hAnsi="Times New Roman" w:cs="Times New Roman"/>
          <w:sz w:val="24"/>
          <w:szCs w:val="24"/>
        </w:rPr>
        <w:t xml:space="preserve">. Завещание является односторонней сделкой, в связи с чем, на него распространяются правила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недействительности сделок (ст.ст.185-197 ГК КР).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Оспаривание завещания до открытия наследства не допускается.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Завещание может быть признано недействительным в силу ничтожности, вследствие нарушения порядка составления, подписания и удостоверения завещания, установленного статьями 1127, 1131, 1132, 1133, 1137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по иску лица, для которого признание завещания недействительным имеет имущественные последствия.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Судам при рассмотрении споров о признании завещания недействительным в силу </w:t>
      </w:r>
      <w:proofErr w:type="spellStart"/>
      <w:r>
        <w:rPr>
          <w:rFonts w:ascii="Times New Roman" w:hAnsi="Times New Roman" w:cs="Times New Roman"/>
          <w:sz w:val="24"/>
          <w:szCs w:val="24"/>
        </w:rPr>
        <w:t>оспоримости</w:t>
      </w:r>
      <w:proofErr w:type="spellEnd"/>
      <w:r>
        <w:rPr>
          <w:rFonts w:ascii="Times New Roman" w:hAnsi="Times New Roman" w:cs="Times New Roman"/>
          <w:sz w:val="24"/>
          <w:szCs w:val="24"/>
        </w:rPr>
        <w:t xml:space="preserve">, необходимо руководствоваться требованиями статей 193,193-1,194,195,196, 197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и постановлением Пленума В</w:t>
      </w:r>
      <w:r w:rsidR="000E4A36">
        <w:rPr>
          <w:rFonts w:ascii="Times New Roman" w:hAnsi="Times New Roman" w:cs="Times New Roman"/>
          <w:sz w:val="24"/>
          <w:szCs w:val="24"/>
        </w:rPr>
        <w:t>ерховного суда</w:t>
      </w:r>
      <w:r>
        <w:rPr>
          <w:rFonts w:ascii="Times New Roman" w:hAnsi="Times New Roman" w:cs="Times New Roman"/>
          <w:sz w:val="24"/>
          <w:szCs w:val="24"/>
        </w:rPr>
        <w:t xml:space="preserve"> КР «О некоторых вопросах судебной практики по спорам о недействительности сделок и о добросовестном приобретении имущества» от 24 мая 2019 года №11. Нарушение требований статьи 1135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не является основанием для признании завещания недействительным.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Судам при рассмотрении споров о недействительности завещания следует принять во внимание, что не могут служить основанием недействительности завещания отдельные нарушения порядка составления завещания, его подписания или удостоверения, если судом будет установлено, что они не влияют на понимание действительного смысла волеизъявления наследодателя (например, описки, помарки, которые не влияют на содержание и смысл самого завещания).</w:t>
      </w:r>
      <w:proofErr w:type="gramEnd"/>
    </w:p>
    <w:p w:rsidR="005B76C3"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16</w:t>
      </w:r>
      <w:r>
        <w:rPr>
          <w:rFonts w:ascii="Times New Roman" w:hAnsi="Times New Roman" w:cs="Times New Roman"/>
          <w:sz w:val="24"/>
          <w:szCs w:val="24"/>
        </w:rPr>
        <w:t xml:space="preserve">. </w:t>
      </w:r>
      <w:r w:rsidR="005B76C3">
        <w:rPr>
          <w:rFonts w:ascii="Times New Roman" w:hAnsi="Times New Roman" w:cs="Times New Roman"/>
          <w:sz w:val="24"/>
          <w:szCs w:val="24"/>
        </w:rPr>
        <w:t xml:space="preserve">Судам следует принять во внимание, что наследодатель вправе включить в завещание иное </w:t>
      </w:r>
      <w:r w:rsidR="006331B9">
        <w:rPr>
          <w:rFonts w:ascii="Times New Roman" w:hAnsi="Times New Roman" w:cs="Times New Roman"/>
          <w:sz w:val="24"/>
          <w:szCs w:val="24"/>
        </w:rPr>
        <w:t xml:space="preserve">дополнительное </w:t>
      </w:r>
      <w:r w:rsidR="004606AF">
        <w:rPr>
          <w:rFonts w:ascii="Times New Roman" w:hAnsi="Times New Roman" w:cs="Times New Roman"/>
          <w:sz w:val="24"/>
          <w:szCs w:val="24"/>
        </w:rPr>
        <w:t>обязательство</w:t>
      </w:r>
      <w:r w:rsidR="005B76C3">
        <w:rPr>
          <w:rFonts w:ascii="Times New Roman" w:hAnsi="Times New Roman" w:cs="Times New Roman"/>
          <w:sz w:val="24"/>
          <w:szCs w:val="24"/>
        </w:rPr>
        <w:t xml:space="preserve"> (завещательный отказ), адресованное одному или нескольким наследникам, в силу которого эти наследники обязаны совершить в пользу других названных наследодателем лиц (</w:t>
      </w:r>
      <w:proofErr w:type="spellStart"/>
      <w:r w:rsidR="005B76C3">
        <w:rPr>
          <w:rFonts w:ascii="Times New Roman" w:hAnsi="Times New Roman" w:cs="Times New Roman"/>
          <w:sz w:val="24"/>
          <w:szCs w:val="24"/>
        </w:rPr>
        <w:t>отказополучателей</w:t>
      </w:r>
      <w:proofErr w:type="spellEnd"/>
      <w:r w:rsidR="005B76C3">
        <w:rPr>
          <w:rFonts w:ascii="Times New Roman" w:hAnsi="Times New Roman" w:cs="Times New Roman"/>
          <w:sz w:val="24"/>
          <w:szCs w:val="24"/>
        </w:rPr>
        <w:t xml:space="preserve">) действия имущественного характера (ст.1139 ГК </w:t>
      </w:r>
      <w:proofErr w:type="gramStart"/>
      <w:r w:rsidR="005B76C3">
        <w:rPr>
          <w:rFonts w:ascii="Times New Roman" w:hAnsi="Times New Roman" w:cs="Times New Roman"/>
          <w:sz w:val="24"/>
          <w:szCs w:val="24"/>
        </w:rPr>
        <w:t>КР</w:t>
      </w:r>
      <w:proofErr w:type="gramEnd"/>
      <w:r w:rsidR="005B76C3">
        <w:rPr>
          <w:rFonts w:ascii="Times New Roman" w:hAnsi="Times New Roman" w:cs="Times New Roman"/>
          <w:sz w:val="24"/>
          <w:szCs w:val="24"/>
        </w:rPr>
        <w:t>).</w:t>
      </w:r>
    </w:p>
    <w:p w:rsidR="00EA438B" w:rsidRDefault="005B76C3" w:rsidP="005B76C3">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EA438B">
        <w:rPr>
          <w:rFonts w:ascii="Times New Roman" w:hAnsi="Times New Roman" w:cs="Times New Roman"/>
          <w:sz w:val="24"/>
          <w:szCs w:val="24"/>
        </w:rPr>
        <w:t xml:space="preserve">ри рассмотрении споров между наследниками по завещанию, на которых наследодателем возложено исполнение какой-либо обязанности имущественного характера за счет наследства, необходимо иметь в виду, что </w:t>
      </w:r>
      <w:proofErr w:type="gramStart"/>
      <w:r w:rsidR="00EA438B">
        <w:rPr>
          <w:rFonts w:ascii="Times New Roman" w:hAnsi="Times New Roman" w:cs="Times New Roman"/>
          <w:sz w:val="24"/>
          <w:szCs w:val="24"/>
        </w:rPr>
        <w:t xml:space="preserve">на право </w:t>
      </w:r>
      <w:proofErr w:type="spellStart"/>
      <w:r w:rsidR="00EA438B">
        <w:rPr>
          <w:rFonts w:ascii="Times New Roman" w:hAnsi="Times New Roman" w:cs="Times New Roman"/>
          <w:sz w:val="24"/>
          <w:szCs w:val="24"/>
        </w:rPr>
        <w:t>отказополучателя</w:t>
      </w:r>
      <w:proofErr w:type="spellEnd"/>
      <w:proofErr w:type="gramEnd"/>
      <w:r w:rsidR="00EA438B">
        <w:rPr>
          <w:rFonts w:ascii="Times New Roman" w:hAnsi="Times New Roman" w:cs="Times New Roman"/>
          <w:sz w:val="24"/>
          <w:szCs w:val="24"/>
        </w:rPr>
        <w:t xml:space="preserve"> требовать исполнения в отношении </w:t>
      </w:r>
      <w:r w:rsidR="00D77837">
        <w:rPr>
          <w:rFonts w:ascii="Times New Roman" w:hAnsi="Times New Roman" w:cs="Times New Roman"/>
          <w:sz w:val="24"/>
          <w:szCs w:val="24"/>
        </w:rPr>
        <w:t xml:space="preserve">к </w:t>
      </w:r>
      <w:r w:rsidR="00EA438B">
        <w:rPr>
          <w:rFonts w:ascii="Times New Roman" w:hAnsi="Times New Roman" w:cs="Times New Roman"/>
          <w:sz w:val="24"/>
          <w:szCs w:val="24"/>
        </w:rPr>
        <w:t>его указанной обязанности не влияет нуждаемость самого наследника в пользовании наследственным имуществом.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случае возложения на наследника, к которому переходит жилой дом, квартира или иное жилое помещение, обязанности предоставить другому лицу на период жизни этого лица или на иной срок право пользования этим помещением, </w:t>
      </w:r>
      <w:proofErr w:type="spellStart"/>
      <w:r>
        <w:rPr>
          <w:rFonts w:ascii="Times New Roman" w:hAnsi="Times New Roman" w:cs="Times New Roman"/>
          <w:sz w:val="24"/>
          <w:szCs w:val="24"/>
        </w:rPr>
        <w:t>отказополучатель</w:t>
      </w:r>
      <w:proofErr w:type="spellEnd"/>
      <w:r>
        <w:rPr>
          <w:rFonts w:ascii="Times New Roman" w:hAnsi="Times New Roman" w:cs="Times New Roman"/>
          <w:sz w:val="24"/>
          <w:szCs w:val="24"/>
        </w:rPr>
        <w:t xml:space="preserve"> пользуется на протяжении указанного срока данным жилым помещением наравне с его собственником</w:t>
      </w:r>
      <w:r w:rsidR="005B76C3">
        <w:rPr>
          <w:rFonts w:ascii="Times New Roman" w:hAnsi="Times New Roman" w:cs="Times New Roman"/>
          <w:sz w:val="24"/>
          <w:szCs w:val="24"/>
        </w:rPr>
        <w:t xml:space="preserve"> (наследником по завещанию)</w:t>
      </w:r>
      <w:r>
        <w:rPr>
          <w:rFonts w:ascii="Times New Roman" w:hAnsi="Times New Roman" w:cs="Times New Roman"/>
          <w:sz w:val="24"/>
          <w:szCs w:val="24"/>
        </w:rPr>
        <w:t>.</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6331B9">
        <w:rPr>
          <w:rFonts w:ascii="Times New Roman" w:hAnsi="Times New Roman" w:cs="Times New Roman"/>
          <w:b/>
          <w:sz w:val="24"/>
          <w:szCs w:val="24"/>
        </w:rPr>
        <w:t>7</w:t>
      </w:r>
      <w:r>
        <w:rPr>
          <w:rFonts w:ascii="Times New Roman" w:hAnsi="Times New Roman" w:cs="Times New Roman"/>
          <w:sz w:val="24"/>
          <w:szCs w:val="24"/>
        </w:rPr>
        <w:t>. Судам при рассмотрении споров о наличии права на обязательную долю в наследстве необходимо иметь в виду, что указанные споры могут возникнуть только из правоотношений, связанных с наследованием по завещанию.</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Право на обязательную долю в наследстве удовлетворяется из той части наследственного имущества, которая была завещана.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1</w:t>
      </w:r>
      <w:r w:rsidR="006331B9">
        <w:rPr>
          <w:rFonts w:ascii="Times New Roman" w:hAnsi="Times New Roman" w:cs="Times New Roman"/>
          <w:b/>
          <w:sz w:val="24"/>
          <w:szCs w:val="24"/>
        </w:rPr>
        <w:t>8</w:t>
      </w:r>
      <w:r>
        <w:rPr>
          <w:rFonts w:ascii="Times New Roman" w:hAnsi="Times New Roman" w:cs="Times New Roman"/>
          <w:sz w:val="24"/>
          <w:szCs w:val="24"/>
        </w:rPr>
        <w:t>. Следует учитывать, что размер обязательной доли установлен законом и не подлежит изменению путем увеличения или уменьшения.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обязательную долю засчитывается все, что наследник, имеющий право на такую долю, получает из наследства по какому-либо основанию, в том числе стоимость </w:t>
      </w:r>
      <w:r>
        <w:rPr>
          <w:rFonts w:ascii="Times New Roman" w:hAnsi="Times New Roman" w:cs="Times New Roman"/>
          <w:sz w:val="24"/>
          <w:szCs w:val="24"/>
        </w:rPr>
        <w:lastRenderedPageBreak/>
        <w:t>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roofErr w:type="gramEnd"/>
    </w:p>
    <w:p w:rsidR="00EA438B" w:rsidRDefault="006331B9"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19</w:t>
      </w:r>
      <w:r w:rsidR="00EA438B">
        <w:rPr>
          <w:rFonts w:ascii="Times New Roman" w:hAnsi="Times New Roman" w:cs="Times New Roman"/>
          <w:sz w:val="24"/>
          <w:szCs w:val="24"/>
        </w:rPr>
        <w:t xml:space="preserve">. Лица (дети, совершеннолетние дети, а также супруг и родители), указанные в статье 1149 ГК </w:t>
      </w:r>
      <w:proofErr w:type="gramStart"/>
      <w:r w:rsidR="00EA438B">
        <w:rPr>
          <w:rFonts w:ascii="Times New Roman" w:hAnsi="Times New Roman" w:cs="Times New Roman"/>
          <w:sz w:val="24"/>
          <w:szCs w:val="24"/>
        </w:rPr>
        <w:t>КР</w:t>
      </w:r>
      <w:proofErr w:type="gramEnd"/>
      <w:r w:rsidR="00EA438B">
        <w:rPr>
          <w:rFonts w:ascii="Times New Roman" w:hAnsi="Times New Roman" w:cs="Times New Roman"/>
          <w:sz w:val="24"/>
          <w:szCs w:val="24"/>
        </w:rPr>
        <w:t xml:space="preserve">, на день открытия наследства должны быть нетрудоспособными по возрасту и/или по состоянию здоровья.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Возникновение права на обязательную долю указанных лиц в наследстве не связано с нахождением их на иждивении наследодателя, с совместным проживанием и ведением с наследодателем общего хозяйства.</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Судам необходимо принять во внимание, что к определению «дети» по ст.1149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следует относить лиц, не достигших 18-летнего возраста (совершеннолетия) (ст.5 Кодекса КР «О детях» от 10.07.2012г. №100).</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Право на обязательную долю связано с личностью наследника, поэтому в случае смерти такого наследника, право требования выделения обязательной доли в порядке наследственной трансмиссии не может перейти к его наследникам.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006331B9">
        <w:rPr>
          <w:rFonts w:ascii="Times New Roman" w:hAnsi="Times New Roman" w:cs="Times New Roman"/>
          <w:b/>
          <w:sz w:val="24"/>
          <w:szCs w:val="24"/>
        </w:rPr>
        <w:t>0</w:t>
      </w:r>
      <w:r>
        <w:rPr>
          <w:rFonts w:ascii="Times New Roman" w:hAnsi="Times New Roman" w:cs="Times New Roman"/>
          <w:sz w:val="24"/>
          <w:szCs w:val="24"/>
        </w:rPr>
        <w:t xml:space="preserve">. Основания для призвания к наследованию наследника, имеющего право на обязательную долю в наследстве, устанавливаются на момент открытия наследства, поэтому, </w:t>
      </w:r>
      <w:proofErr w:type="spellStart"/>
      <w:r>
        <w:rPr>
          <w:rFonts w:ascii="Times New Roman" w:hAnsi="Times New Roman" w:cs="Times New Roman"/>
          <w:sz w:val="24"/>
          <w:szCs w:val="24"/>
        </w:rPr>
        <w:t>неуказание</w:t>
      </w:r>
      <w:proofErr w:type="spellEnd"/>
      <w:r>
        <w:rPr>
          <w:rFonts w:ascii="Times New Roman" w:hAnsi="Times New Roman" w:cs="Times New Roman"/>
          <w:sz w:val="24"/>
          <w:szCs w:val="24"/>
        </w:rPr>
        <w:t xml:space="preserve"> в завещании таких наследников не может являться основанием для признания завещания недействительным.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наследником получено свидетельство о праве на наследство по завещанию, несмотря на наличие наследника, имеющего прав</w:t>
      </w:r>
      <w:r w:rsidR="00D77837">
        <w:rPr>
          <w:rFonts w:ascii="Times New Roman" w:hAnsi="Times New Roman" w:cs="Times New Roman"/>
          <w:sz w:val="24"/>
          <w:szCs w:val="24"/>
        </w:rPr>
        <w:t>о</w:t>
      </w:r>
      <w:r>
        <w:rPr>
          <w:rFonts w:ascii="Times New Roman" w:hAnsi="Times New Roman" w:cs="Times New Roman"/>
          <w:sz w:val="24"/>
          <w:szCs w:val="24"/>
        </w:rPr>
        <w:t xml:space="preserve"> на обязательную долю в наследстве, такое свидетельство о праве на наследство может быть признано полностью недействительным, несмотря на действительность отдельных его положений.</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Требования о первоочередном удовлетворении права на обязательную долю в наследстве за счет завещанного имущества удовлетворению не подлежат. Наследование лиц, имеющих право на обязательную долю, происходит одновременно с другими наследниками, призванными к наследованию по завещанию.</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006331B9">
        <w:rPr>
          <w:rFonts w:ascii="Times New Roman" w:hAnsi="Times New Roman" w:cs="Times New Roman"/>
          <w:b/>
          <w:sz w:val="24"/>
          <w:szCs w:val="24"/>
        </w:rPr>
        <w:t>1</w:t>
      </w:r>
      <w:r>
        <w:rPr>
          <w:rFonts w:ascii="Times New Roman" w:hAnsi="Times New Roman" w:cs="Times New Roman"/>
          <w:sz w:val="24"/>
          <w:szCs w:val="24"/>
        </w:rPr>
        <w:t>. Обратить внимание судов, что завещание и выданное на основании его свидетельство о праве на наследство могут быть признаны недействительными только на основании решения суда. В связи с этим, по спорам о признании завещания или свидетельства о праве на наследство недействительным, утверждение мирового соглашения не допускается, поскольку оно не отменяет завещание или свидетельство о праве на наследство.</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006331B9">
        <w:rPr>
          <w:rFonts w:ascii="Times New Roman" w:hAnsi="Times New Roman" w:cs="Times New Roman"/>
          <w:b/>
          <w:sz w:val="24"/>
          <w:szCs w:val="24"/>
        </w:rPr>
        <w:t>2</w:t>
      </w:r>
      <w:r>
        <w:rPr>
          <w:rFonts w:ascii="Times New Roman" w:hAnsi="Times New Roman" w:cs="Times New Roman"/>
          <w:sz w:val="24"/>
          <w:szCs w:val="24"/>
        </w:rPr>
        <w:t xml:space="preserve">. Призвание к наследованию может определяться не только волей наследодателя, но и прямым указанием закона. Отсутствие завещания, содержащего волю наследодателя относительно его имущества, реализовывается нормой закона: закон определяет сам, к кому должно перейти имущество, оставшееся после смерти наследодателя. </w:t>
      </w:r>
    </w:p>
    <w:p w:rsidR="00EA438B" w:rsidRDefault="00EA438B" w:rsidP="00EA438B">
      <w:pPr>
        <w:spacing w:after="0"/>
        <w:ind w:firstLine="567"/>
        <w:jc w:val="both"/>
        <w:rPr>
          <w:rFonts w:ascii="Times New Roman" w:hAnsi="Times New Roman" w:cs="Times New Roman"/>
          <w:sz w:val="24"/>
          <w:szCs w:val="24"/>
        </w:rPr>
      </w:pPr>
      <w:r>
        <w:rPr>
          <w:rFonts w:ascii="Times New Roman" w:hAnsi="Times New Roman" w:cs="Times New Roman"/>
          <w:b/>
          <w:sz w:val="24"/>
          <w:szCs w:val="24"/>
        </w:rPr>
        <w:t>2</w:t>
      </w:r>
      <w:r w:rsidR="006331B9">
        <w:rPr>
          <w:rFonts w:ascii="Times New Roman" w:hAnsi="Times New Roman" w:cs="Times New Roman"/>
          <w:b/>
          <w:sz w:val="24"/>
          <w:szCs w:val="24"/>
        </w:rPr>
        <w:t>3</w:t>
      </w:r>
      <w:r>
        <w:rPr>
          <w:rFonts w:ascii="Times New Roman" w:hAnsi="Times New Roman" w:cs="Times New Roman"/>
          <w:sz w:val="24"/>
          <w:szCs w:val="24"/>
        </w:rPr>
        <w:t>. Круг наследников по закону установлен статьями 1142-1145, 1148, 1166 ГК КР. При разрешении вопросов об определении круга наследников каждой очереди судам следует учитывать наличие документов, выданных наследникам в установленном законом порядке, либо решения суда, подтверждающего или устанавливающего степень родства с наследодателем</w:t>
      </w:r>
      <w:r w:rsidR="007D2213">
        <w:rPr>
          <w:rFonts w:ascii="Times New Roman" w:hAnsi="Times New Roman" w:cs="Times New Roman"/>
          <w:sz w:val="24"/>
          <w:szCs w:val="24"/>
        </w:rPr>
        <w:t>,</w:t>
      </w:r>
      <w:r>
        <w:rPr>
          <w:rFonts w:ascii="Times New Roman" w:hAnsi="Times New Roman" w:cs="Times New Roman"/>
          <w:sz w:val="24"/>
          <w:szCs w:val="24"/>
        </w:rPr>
        <w:t xml:space="preserve"> для последующего призвания их к наследованию.</w:t>
      </w:r>
    </w:p>
    <w:p w:rsidR="00EA438B" w:rsidRDefault="00EA438B" w:rsidP="00EA438B">
      <w:pPr>
        <w:pStyle w:val="tkTekst"/>
        <w:rPr>
          <w:rFonts w:ascii="Times New Roman" w:hAnsi="Times New Roman" w:cs="Times New Roman"/>
          <w:sz w:val="24"/>
          <w:szCs w:val="24"/>
        </w:rPr>
      </w:pPr>
      <w:r>
        <w:rPr>
          <w:rFonts w:ascii="Times New Roman" w:hAnsi="Times New Roman" w:cs="Times New Roman"/>
          <w:sz w:val="24"/>
          <w:szCs w:val="24"/>
        </w:rPr>
        <w:tab/>
        <w:t>Принять во внимание тот факт, что, в случае расторжения брака в судебном порядке, бывший супруг наследодателя лишается права наследовать в качестве наследника первой очереди, если соответствующее решение суда вступило в законную силу до открытия наследства.</w:t>
      </w:r>
    </w:p>
    <w:p w:rsidR="00EA438B" w:rsidRDefault="00EA438B" w:rsidP="00EA438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необходимо иметь в виду, что в соответствии с пунктом 2 статьи 1150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за исключением наследования по основаниям, указанным в статье 1149 ГК КР.</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006331B9">
        <w:rPr>
          <w:rFonts w:ascii="Times New Roman" w:hAnsi="Times New Roman" w:cs="Times New Roman"/>
          <w:b/>
          <w:sz w:val="24"/>
          <w:szCs w:val="24"/>
        </w:rPr>
        <w:t>4</w:t>
      </w: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наследник или один из наследников отказывается от своей доли наследства в пользу наследника последующей очереди, то такой отказ недействителен, так как к наследованию наследники призываются в порядке очередности, а не по воле и желанию отказавшегося наследника. В законе содержится исчерпывающий перечень случаев изменения очередности (пункт 3 статьи 1141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6331B9"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w:t>
      </w:r>
      <w:r w:rsidR="006331B9">
        <w:rPr>
          <w:rFonts w:ascii="Times New Roman" w:hAnsi="Times New Roman" w:cs="Times New Roman"/>
          <w:b/>
          <w:sz w:val="24"/>
          <w:szCs w:val="24"/>
        </w:rPr>
        <w:t>5</w:t>
      </w:r>
      <w:r>
        <w:rPr>
          <w:rFonts w:ascii="Times New Roman" w:hAnsi="Times New Roman" w:cs="Times New Roman"/>
          <w:sz w:val="24"/>
          <w:szCs w:val="24"/>
        </w:rPr>
        <w:t>. Право представления – это право указанных в законе лиц занять то место наследника соответствующей очереди по закону, которое принадлежало бы их родителю, если бы он не умер до открытия наследства или одновременно с наследодателем.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Судам следует принять во внимание, что наследование по праву представления допустимо только при наследовании по закону. Перечень лиц, которые могут наследовать по праву представления, является исчерпывающим, и строго регламентирован требованиями, предусмотренными пунктом 2 статьи 1142, пунктом 2 статьи 1143 и пунктом 2 статьи 1144 ГК КР.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Судам следует иметь в виду, что наследник по праву представления отвечает перешедшим к нему по наследству имуществом только по долгам наследодателя, но не по долгам своего умершего родителя.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26</w:t>
      </w:r>
      <w:r>
        <w:rPr>
          <w:rFonts w:ascii="Times New Roman" w:hAnsi="Times New Roman" w:cs="Times New Roman"/>
          <w:sz w:val="24"/>
          <w:szCs w:val="24"/>
        </w:rPr>
        <w:t xml:space="preserve">. Судам при рассмотрении споров, связанных с наследованием нетрудоспособных иждивенцев наследодателя в порядке статьи 1148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необходимо принять во внимание, что наследование нетрудоспособных иждивенцев происходит только при наследовании по закону. Факт нахождения на иждивении устанавливается решением суда.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27</w:t>
      </w:r>
      <w:r>
        <w:rPr>
          <w:rFonts w:ascii="Times New Roman" w:hAnsi="Times New Roman" w:cs="Times New Roman"/>
          <w:sz w:val="24"/>
          <w:szCs w:val="24"/>
        </w:rPr>
        <w:t xml:space="preserve">. При определении наследственных прав нетрудоспособных иждивенцев наследодателя в соответствии со статьей 1148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необходимо иметь в виду, что к нетрудоспособным относятся: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несовершеннолетние лица (пункт 1 статьи 56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граждане, достигшие возраста, дающего право на установление трудовой пенсии по старости (статья 9 Закона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государственном пенсионном социальном страховании» от 21 июля 1997 года №57) вне зависимости от назначения им пенсии по старости;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граждане, признанные в установленном порядке инвалидами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группы, вне зависимости от назначения им пенсии по инвалидности.</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Судам при разрешении вопросов, связанных с нахождением нетрудоспособного иждивенца на содержании наследодателя, необходимо принять во внимание, что находившимся на иждивении наследодателя может быть признано лицо, получавшее от умершего в период не менее одного года до его смерти, вне зависимости от родственных отношений, полное содержание или такую систематическую материальную помощь, которая была бы для него постоянным и основным источником средств к</w:t>
      </w:r>
      <w:proofErr w:type="gramEnd"/>
      <w:r>
        <w:rPr>
          <w:rFonts w:ascii="Times New Roman" w:hAnsi="Times New Roman" w:cs="Times New Roman"/>
          <w:sz w:val="24"/>
          <w:szCs w:val="24"/>
        </w:rPr>
        <w:t xml:space="preserve"> существованию, независимо от получения им собственного заработка, пенсии, стипендии и других выплат.</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28</w:t>
      </w:r>
      <w:r>
        <w:rPr>
          <w:rFonts w:ascii="Times New Roman" w:hAnsi="Times New Roman" w:cs="Times New Roman"/>
          <w:sz w:val="24"/>
          <w:szCs w:val="24"/>
        </w:rPr>
        <w:t xml:space="preserve">. Судам следует учитывать, что нормы статьи 1148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регулируют порядок наследования двух разновидностей нетрудоспособных иждивенцев: входящих в круг наследников по закону и не относящиеся к наследникам по закону.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К наследованию на основании пункта 1 статьи 1148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призываются нетрудоспособные лица при наличие следующих условий:</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 входят в круг наследников по закону;</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находились на иждивении наследодателя;</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проживали совместно с наследодателем не менее одного года до его смерти;</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наличии других наследников по закону наследуют вместе с наследниками той очереди, которая призывается к наследованию.</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пункту 2 статьи 1148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нетрудоспособные иждивенцы наследодателя наследуют при следующих условиях:</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входят в круг наследников по закону, указанных в статьях 1143-1145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находились на иждивении наследодателя не менее одного года до его смерти;</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независимо от совместного проживания с наследодателем до его смерти;</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наследуют вместе с наследниками по закону, несмотря на то, что нетрудоспособный иждивенец не входит в круг наследников по закону той очереди, которая призывается к наследованию.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29</w:t>
      </w:r>
      <w:r>
        <w:rPr>
          <w:rFonts w:ascii="Times New Roman" w:hAnsi="Times New Roman" w:cs="Times New Roman"/>
          <w:sz w:val="24"/>
          <w:szCs w:val="24"/>
        </w:rPr>
        <w:t>. При рассмотрении споров, связанных с разделом наследства между наследниками по закону и нетрудоспособными иждивенцами наследодателя судам следует принять во внимание, что доля нетрудоспособных иждивенцев составляет не более одной четвертой части наследства, которая подлежит разделу на количество нетрудоспособных иждивенцев.</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30</w:t>
      </w:r>
      <w:r>
        <w:rPr>
          <w:rFonts w:ascii="Times New Roman" w:hAnsi="Times New Roman" w:cs="Times New Roman"/>
          <w:sz w:val="24"/>
          <w:szCs w:val="24"/>
        </w:rPr>
        <w:t xml:space="preserve">. При рассмотрении споров, связанных с правами супруга при наследовании, судам следует иметь в виду, что законный режим имущества супругов определяется положениями главы 13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и главы 7 Семейного кодекса КР.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между супругами в установленном порядке определен договорной режим совместно нажитого имущества, то право каждого супруга на имущество определяется по правилам главы 9 Семейного кодекса КР.</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законном или договорном режиме имущества супругов права супруга при наследовании определяются в соответствии с пунктом 1 статьи 1150 ГК КР.</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31</w:t>
      </w:r>
      <w:r>
        <w:rPr>
          <w:rFonts w:ascii="Times New Roman" w:hAnsi="Times New Roman" w:cs="Times New Roman"/>
          <w:sz w:val="24"/>
          <w:szCs w:val="24"/>
        </w:rPr>
        <w:t>. Судам при рассмотрении требований, связанных с вопросами приобретения наследства, следует принять во внимание, что наследник, принявший наследство, независимо от времени и способа его принятия, считается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Судам следует принять во внимание, что получение лицом пособия на оплату ритуальных услуг (на погребение) либо оплата расходов на погребение из собственных средств не могут свидетельствовать о фактическом принятии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32</w:t>
      </w:r>
      <w:r>
        <w:rPr>
          <w:rFonts w:ascii="Times New Roman" w:hAnsi="Times New Roman" w:cs="Times New Roman"/>
          <w:sz w:val="24"/>
          <w:szCs w:val="24"/>
        </w:rPr>
        <w:t xml:space="preserve">. Обратить внимание судов, что действиями наследника по принятию наследства в соответствии с пунктом 1 статьи 1153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являются: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подача нотариусу по месту открытия наследства заявления о принятии наследства;</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фактическое вступление во владение или управление наследственным имуществом.</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все действия наследника по приобретению наследства, в соответствии с пунктом 2 статьи 1153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должны быть совершены в течение шести месяцев со дня открытия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33</w:t>
      </w:r>
      <w:r>
        <w:rPr>
          <w:rFonts w:ascii="Times New Roman" w:hAnsi="Times New Roman" w:cs="Times New Roman"/>
          <w:sz w:val="24"/>
          <w:szCs w:val="24"/>
        </w:rPr>
        <w:t>. Наследники, фактически принявшие наследство, вправе без ограничения срока обратиться к нотариусу за получением свидетельства о праве на наследство при предоставлении доказатель</w:t>
      </w:r>
      <w:proofErr w:type="gramStart"/>
      <w:r>
        <w:rPr>
          <w:rFonts w:ascii="Times New Roman" w:hAnsi="Times New Roman" w:cs="Times New Roman"/>
          <w:sz w:val="24"/>
          <w:szCs w:val="24"/>
        </w:rPr>
        <w:t>ств вст</w:t>
      </w:r>
      <w:proofErr w:type="gramEnd"/>
      <w:r>
        <w:rPr>
          <w:rFonts w:ascii="Times New Roman" w:hAnsi="Times New Roman" w:cs="Times New Roman"/>
          <w:sz w:val="24"/>
          <w:szCs w:val="24"/>
        </w:rPr>
        <w:t>упления во владение имуществом, которые указаны в положениях о совершении нотариальных действий.</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Если надлежащие документы представлены, но в выдаче свидетельства о праве на наследство отказано, заинтересованное лицо вправе обратиться в суд с жалобой на отказ в совершении нотариусом нотариального действия в порядке, предусмотренном законодательством КР.</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отказе нотариуса выдать свидетельство о праве на наследство наследникам ввиду недостаточности представленных доказательств, перечисленных в положениях о совершении нотариальных действий, наследники вправе обратиться в суд с заявлением об установлении факта принятия наследства.</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качестве доказательств фактического вступления во владение или управление наследственным имуществом судом могут быть приняты совершенные наследником следующие действия: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принятие мер по обеспечению сохранности имущества;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возмещение расходов на содержание имущества;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погашение за свой счет долгов наследодателя или получение от третьих лиц, причитавшихся наследодателю денежных сумм.</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При этом следует иметь в виду, что указанный перечень действий наследника, свидетельствующих о фактическом принятии наследства, не является исчерпывающим. </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При отсутствии у наследника возможности представить документы, содержащие сведения об обстоятельствах, на которые он ссылается, как на обоснование своих требований, судом может быть установлен факт принятия наследства в порядке особого производства, но при наличии спора, соответствующие требования рассматриваются в порядке искового производства.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Судам при рассмотрении заявлений об установлении факта принятия наследства также следует руководствоваться руководящими разъяснениями пункта 15 постановления Пленума Верховного суда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судебной практике по делам об установлении фактов, имеющих юридическое значение» от 29 мая 2020 года №10.</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34</w:t>
      </w:r>
      <w:r>
        <w:rPr>
          <w:rFonts w:ascii="Times New Roman" w:hAnsi="Times New Roman" w:cs="Times New Roman"/>
          <w:sz w:val="24"/>
          <w:szCs w:val="24"/>
        </w:rPr>
        <w:t>.</w:t>
      </w:r>
      <w:r>
        <w:rPr>
          <w:rFonts w:ascii="Times New Roman" w:hAnsi="Times New Roman" w:cs="Times New Roman"/>
          <w:sz w:val="24"/>
          <w:szCs w:val="24"/>
        </w:rPr>
        <w:tab/>
        <w:t xml:space="preserve">Судам при рассмотрении вопросов, связанных со сроком принятия наследства, следует помнить, что срок принятия наследства является </w:t>
      </w:r>
      <w:proofErr w:type="spellStart"/>
      <w:r>
        <w:rPr>
          <w:rFonts w:ascii="Times New Roman" w:hAnsi="Times New Roman" w:cs="Times New Roman"/>
          <w:sz w:val="24"/>
          <w:szCs w:val="24"/>
        </w:rPr>
        <w:t>пресекательным</w:t>
      </w:r>
      <w:proofErr w:type="spellEnd"/>
      <w:r>
        <w:rPr>
          <w:rFonts w:ascii="Times New Roman" w:hAnsi="Times New Roman" w:cs="Times New Roman"/>
          <w:sz w:val="24"/>
          <w:szCs w:val="24"/>
        </w:rPr>
        <w:t xml:space="preserve">, а не давностным сроком, так как его истечение прекращает существование самого права на вступление в наследство. Правила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приостановлении, перерыве или восстановлении срока исковой давности не применяются, и только в силу прямого указания закона (пункт 3 статьи 1155 ГК КР) по иску наследника может быть предоставлен дополнительный срок, достаточный для подачи заявления о принятии наследства. Судам при вынесении решения по данным искам в резолютивной части решения следует указывать конкретный срок, начинающийся </w:t>
      </w:r>
      <w:proofErr w:type="gramStart"/>
      <w:r>
        <w:rPr>
          <w:rFonts w:ascii="Times New Roman" w:hAnsi="Times New Roman" w:cs="Times New Roman"/>
          <w:sz w:val="24"/>
          <w:szCs w:val="24"/>
        </w:rPr>
        <w:t>с даты вступления</w:t>
      </w:r>
      <w:proofErr w:type="gramEnd"/>
      <w:r>
        <w:rPr>
          <w:rFonts w:ascii="Times New Roman" w:hAnsi="Times New Roman" w:cs="Times New Roman"/>
          <w:sz w:val="24"/>
          <w:szCs w:val="24"/>
        </w:rPr>
        <w:t xml:space="preserve"> решения в законную силу, достаточный для подачи заявления о принятии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35</w:t>
      </w:r>
      <w:r>
        <w:rPr>
          <w:rFonts w:ascii="Times New Roman" w:hAnsi="Times New Roman" w:cs="Times New Roman"/>
          <w:sz w:val="24"/>
          <w:szCs w:val="24"/>
        </w:rPr>
        <w:t xml:space="preserve">. Наследник, пропустивший срок для принятия наследства, может в порядке, установленном пунктом 2 статьи 1155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принять наследство без обращения в суд при наличии согласия других наследников, принявших наследство.</w:t>
      </w:r>
    </w:p>
    <w:p w:rsidR="00EA438B" w:rsidRDefault="00EA438B" w:rsidP="00EA438B">
      <w:pPr>
        <w:spacing w:after="0"/>
        <w:jc w:val="both"/>
        <w:rPr>
          <w:rFonts w:ascii="Times New Roman" w:hAnsi="Times New Roman" w:cs="Times New Roman"/>
          <w:i/>
          <w:color w:val="7030A0"/>
          <w:sz w:val="24"/>
          <w:szCs w:val="24"/>
        </w:rPr>
      </w:pPr>
      <w:r>
        <w:rPr>
          <w:rFonts w:ascii="Times New Roman" w:hAnsi="Times New Roman" w:cs="Times New Roman"/>
          <w:b/>
          <w:sz w:val="24"/>
          <w:szCs w:val="24"/>
        </w:rPr>
        <w:t xml:space="preserve">           36</w:t>
      </w:r>
      <w:r>
        <w:rPr>
          <w:rFonts w:ascii="Times New Roman" w:hAnsi="Times New Roman" w:cs="Times New Roman"/>
          <w:sz w:val="24"/>
          <w:szCs w:val="24"/>
        </w:rPr>
        <w:t xml:space="preserve">. Судам следует учесть, что при разрешении споров в порядке пункта 3 статьи 1155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уважительными причинами пропуска срока для принятия наследства следует признавать такие причины, которые объективно препятствовали наследнику своевременно </w:t>
      </w:r>
      <w:r>
        <w:rPr>
          <w:rFonts w:ascii="Times New Roman" w:hAnsi="Times New Roman" w:cs="Times New Roman"/>
          <w:sz w:val="24"/>
          <w:szCs w:val="24"/>
        </w:rPr>
        <w:lastRenderedPageBreak/>
        <w:t>принять наследство (например, наследник не знал и не должен был знать об открытии наследства, тяжело болел, находился в состоянии, объективно препятствующем совершить действия по принятию наследства и т.п.). Малолетний возраст наследника также является обстоятельством для признания принявшим наследство, если его родители (другие законные представители) в результате ненадлежащего исполнения возложенной на них законодательством функции по защите имущественных прав и интересов подопечного, не приняли мер к своевременному принятию открывшегося наследства.</w:t>
      </w:r>
    </w:p>
    <w:p w:rsidR="00EA438B" w:rsidRDefault="00EA438B" w:rsidP="00EA438B">
      <w:pPr>
        <w:spacing w:after="0"/>
        <w:jc w:val="both"/>
        <w:rPr>
          <w:rFonts w:ascii="Times New Roman" w:hAnsi="Times New Roman" w:cs="Times New Roman"/>
          <w:i/>
          <w:color w:val="7030A0"/>
          <w:sz w:val="24"/>
          <w:szCs w:val="24"/>
        </w:rPr>
      </w:pPr>
      <w:r>
        <w:rPr>
          <w:rFonts w:ascii="Times New Roman" w:hAnsi="Times New Roman" w:cs="Times New Roman"/>
          <w:sz w:val="24"/>
          <w:szCs w:val="24"/>
        </w:rPr>
        <w:tab/>
      </w:r>
      <w:r>
        <w:rPr>
          <w:rFonts w:ascii="Times New Roman" w:hAnsi="Times New Roman" w:cs="Times New Roman"/>
          <w:b/>
          <w:sz w:val="24"/>
          <w:szCs w:val="24"/>
        </w:rPr>
        <w:t>37.</w:t>
      </w:r>
      <w:r>
        <w:rPr>
          <w:rFonts w:ascii="Times New Roman" w:hAnsi="Times New Roman" w:cs="Times New Roman"/>
          <w:sz w:val="24"/>
          <w:szCs w:val="24"/>
        </w:rPr>
        <w:t xml:space="preserve"> В соответствии с пунктом 2 статьи 1159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при не достижении наследниками, принявшими наследство, соглашения о разделе наследственного имущества, выдел</w:t>
      </w:r>
      <w:r>
        <w:rPr>
          <w:rFonts w:ascii="Times New Roman" w:hAnsi="Times New Roman" w:cs="Times New Roman"/>
          <w:color w:val="FF0000"/>
          <w:sz w:val="24"/>
          <w:szCs w:val="24"/>
        </w:rPr>
        <w:t xml:space="preserve"> </w:t>
      </w:r>
      <w:r>
        <w:rPr>
          <w:rFonts w:ascii="Times New Roman" w:hAnsi="Times New Roman" w:cs="Times New Roman"/>
          <w:sz w:val="24"/>
          <w:szCs w:val="24"/>
        </w:rPr>
        <w:t>из него определенной доли производится в судебном порядке.</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38</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При рассмотрении споров по разделу наследства судам следует принять во внимание, что любой из наследников, который в течени</w:t>
      </w:r>
      <w:r w:rsidR="00D77837">
        <w:rPr>
          <w:rFonts w:ascii="Times New Roman" w:hAnsi="Times New Roman" w:cs="Times New Roman"/>
          <w:sz w:val="24"/>
          <w:szCs w:val="24"/>
        </w:rPr>
        <w:t>е</w:t>
      </w:r>
      <w:r>
        <w:rPr>
          <w:rFonts w:ascii="Times New Roman" w:hAnsi="Times New Roman" w:cs="Times New Roman"/>
          <w:sz w:val="24"/>
          <w:szCs w:val="24"/>
        </w:rPr>
        <w:t xml:space="preserve"> 6 месяцев совершил действия по принятию наследства, указанны</w:t>
      </w:r>
      <w:r w:rsidR="00D77837">
        <w:rPr>
          <w:rFonts w:ascii="Times New Roman" w:hAnsi="Times New Roman" w:cs="Times New Roman"/>
          <w:sz w:val="24"/>
          <w:szCs w:val="24"/>
        </w:rPr>
        <w:t>е</w:t>
      </w:r>
      <w:r>
        <w:rPr>
          <w:rFonts w:ascii="Times New Roman" w:hAnsi="Times New Roman" w:cs="Times New Roman"/>
          <w:sz w:val="24"/>
          <w:szCs w:val="24"/>
        </w:rPr>
        <w:t xml:space="preserve"> в пункте 31 настоящего постановления, вправе обратиться в суд даже при отсутствии свидетельства о праве на наследство, так как получение свидетельства о праве на наследство является правом, а не обязанностью наследника. </w:t>
      </w:r>
      <w:proofErr w:type="gramEnd"/>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При разделе наследственного имущества суды должны учитывать рыночную стоимость всего наследственного имущества на момент рассмотрения дела в суде.</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39.</w:t>
      </w:r>
      <w:r>
        <w:rPr>
          <w:rFonts w:ascii="Times New Roman" w:hAnsi="Times New Roman" w:cs="Times New Roman"/>
          <w:sz w:val="24"/>
          <w:szCs w:val="24"/>
        </w:rPr>
        <w:t xml:space="preserve"> При рассмотрении споров о разделе наследства судам следует учитывать наличие преимущественного права отдельных наследников на имущество, входящее в состав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Реализация преимущественного права отдельных наследников при разделе наследственного имущества осуществляется по правилам статьи 1162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в следующем порядке:</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наследники, не являющиеся при жизни наследодателя участниками общей собственности на неделимую вещь, однако постоянно на протяжении трех лет до открытия наследства, проживавшие совместно с наследодателем, имеют преимущественное право на получение из наследства жилого дома, квартиры или иного жилого помещения, в котором они проживали с наследодателем, а также предметы домашнего обихода;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наследники, обладавшие совместно с наследодателем правом общей собственности на имущество, имеют преимущественное право на получение этого имущества в натуре из состава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Спор между наследниками по вопросу о включении имущества в состав предметов домашней обстановки и обихода разрешается судом с учетом конкретных обстоятельств дела (в частности, использование этих предметов для обычных повседневных нужд, необходимых для ведения домашнего хозяйства, исходя из уровня жизни наследодателя). При этом антикварные предметы, предметы, представляющие художественную, историческую или иную культурную ценность, независимо от их целевого назначения</w:t>
      </w:r>
      <w:r>
        <w:rPr>
          <w:rFonts w:ascii="Times New Roman" w:hAnsi="Times New Roman" w:cs="Times New Roman"/>
          <w:color w:val="FF0000"/>
          <w:sz w:val="24"/>
          <w:szCs w:val="24"/>
        </w:rPr>
        <w:t>,</w:t>
      </w:r>
      <w:r>
        <w:rPr>
          <w:rFonts w:ascii="Times New Roman" w:hAnsi="Times New Roman" w:cs="Times New Roman"/>
          <w:sz w:val="24"/>
          <w:szCs w:val="24"/>
        </w:rPr>
        <w:t xml:space="preserve"> к указанным предметам относиться не могут. Для разрешения вопроса об отнесении предметов, по поводу которых возник спор, к культурным и иным ценностям, суд назначает соответствующую экспертизу.</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40</w:t>
      </w:r>
      <w:r>
        <w:rPr>
          <w:rFonts w:ascii="Times New Roman" w:hAnsi="Times New Roman" w:cs="Times New Roman"/>
          <w:sz w:val="24"/>
          <w:szCs w:val="24"/>
        </w:rPr>
        <w:t xml:space="preserve">. Судам при разрешении споров, связанных с разделом наследства между наследниками, имеющими преимущественное право на имущество, и другими наследниками, следует принять во внимание, что при осуществлении преимущественных прав на наследство должны быть соблюдены и наследственные права других наследников. </w:t>
      </w:r>
      <w:proofErr w:type="gramStart"/>
      <w:r>
        <w:rPr>
          <w:rFonts w:ascii="Times New Roman" w:hAnsi="Times New Roman" w:cs="Times New Roman"/>
          <w:sz w:val="24"/>
          <w:szCs w:val="24"/>
        </w:rPr>
        <w:lastRenderedPageBreak/>
        <w:t>Если после раздела и выдела из состава наследства жилого дома, квартиры или иного жилого помещения, а также предметов домашнего обихода в пользу наследников, имеющих преимущественное право, оставшаяся наследственная масса недостаточна для предоставления причитающихся долей другим наследникам, то наследник (наследники), осуществляющий преимущественное право, должен предоставить соответствующую денежную или имущественную компенсацию, определяемую судом.</w:t>
      </w:r>
      <w:proofErr w:type="gramEnd"/>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41</w:t>
      </w:r>
      <w:r>
        <w:rPr>
          <w:rFonts w:ascii="Times New Roman" w:hAnsi="Times New Roman" w:cs="Times New Roman"/>
          <w:sz w:val="24"/>
          <w:szCs w:val="24"/>
        </w:rPr>
        <w:t>. Судам при разрешении споров о разделе наследственного имущества в виде предметов домашней обстановки и обихода следует принять во внимание, что предметы домашней обстановки и обихода могут переходить к наследникам в двух случаях:</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 наследовании по закону указанные предметы переходят к наследникам, обладающим преимущественным правом на имущество, входящ</w:t>
      </w:r>
      <w:r w:rsidR="00D77837">
        <w:rPr>
          <w:rFonts w:ascii="Times New Roman" w:hAnsi="Times New Roman" w:cs="Times New Roman"/>
          <w:sz w:val="24"/>
          <w:szCs w:val="24"/>
        </w:rPr>
        <w:t>ее</w:t>
      </w:r>
      <w:r>
        <w:rPr>
          <w:rFonts w:ascii="Times New Roman" w:hAnsi="Times New Roman" w:cs="Times New Roman"/>
          <w:sz w:val="24"/>
          <w:szCs w:val="24"/>
        </w:rPr>
        <w:t xml:space="preserve"> в наследство, при условии проживания этих наследников совместно с наследодателем в течение трех лет до открытия наследства (ст.1162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при отсутствии наследников, имеющих преимущественное право на наследство при наследовании по закону указанные предметы переходят к наследникам по закону, проживавшим с наследодателем до его смерти не менее одного года, независимо от их очереди и наследственной доли (ст.1151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Судам при рассмотрении споров по долгам наследодателя следует принять во внимание, что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в пределах стоимости доли наследственного имущества, принятого каждым из наследников.</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независимо от наступления срока их исполнения.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Сроки исковой давности по требованиям кредиторов наследодателя продолжают течь в том же порядке, что и до момента открытия наследства, так как открытие наследства не прерывает, не пресекает и не приостанавливает их течения.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При рассмотрении споров о взыскании с наследников долгов наследодателя судам следует также учесть, что, если до наступления смерти наследодателя было вынесено решение суда о взыскании суммы долга с наследодателя в пользу кредитора и возбуждено исполнительное производство, то данное долговое обязательство исполняется наследниками в рамках исполнительного производства.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Согласно пункту 1 статьи 27 Закона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«О статусе судебных исполнителей и об исполнительном производстве» в случае выбытия одной из сторон исполнительного производства, в том числе смерть физического лица, судебный исполнитель по исполнительному документу обязан своим постановлением произвести замену этой стороны ее правопреемником. Отказ судебного исполнителя в замене стороны должника правопреемником может быть обжалован в порядке, предусмотренном законодательством КР.</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43</w:t>
      </w:r>
      <w:r>
        <w:rPr>
          <w:rFonts w:ascii="Times New Roman" w:hAnsi="Times New Roman" w:cs="Times New Roman"/>
          <w:sz w:val="24"/>
          <w:szCs w:val="24"/>
        </w:rPr>
        <w:t>. Судам при разрешении споров о взыскании кредиторами долгов наследодателя следует учесть, что, в случае, если наследники по закону отсутствуют, то данное наследственное имущество по заявлению заинтересованных лиц может быть признано выморочным.</w:t>
      </w:r>
    </w:p>
    <w:p w:rsidR="00EA438B" w:rsidRDefault="00EA438B" w:rsidP="00EA43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том случае, если наследники не принимают мер по вступлению в права наследования и приобретению </w:t>
      </w:r>
      <w:r w:rsidR="00D77837">
        <w:rPr>
          <w:rFonts w:ascii="Times New Roman" w:hAnsi="Times New Roman" w:cs="Times New Roman"/>
          <w:sz w:val="24"/>
          <w:szCs w:val="24"/>
        </w:rPr>
        <w:t xml:space="preserve">права на </w:t>
      </w:r>
      <w:r>
        <w:rPr>
          <w:rFonts w:ascii="Times New Roman" w:hAnsi="Times New Roman" w:cs="Times New Roman"/>
          <w:sz w:val="24"/>
          <w:szCs w:val="24"/>
        </w:rPr>
        <w:t>наследственно</w:t>
      </w:r>
      <w:r w:rsidR="00D77837">
        <w:rPr>
          <w:rFonts w:ascii="Times New Roman" w:hAnsi="Times New Roman" w:cs="Times New Roman"/>
          <w:sz w:val="24"/>
          <w:szCs w:val="24"/>
        </w:rPr>
        <w:t>е</w:t>
      </w:r>
      <w:r>
        <w:rPr>
          <w:rFonts w:ascii="Times New Roman" w:hAnsi="Times New Roman" w:cs="Times New Roman"/>
          <w:sz w:val="24"/>
          <w:szCs w:val="24"/>
        </w:rPr>
        <w:t xml:space="preserve"> имуществ</w:t>
      </w:r>
      <w:r w:rsidR="00D77837">
        <w:rPr>
          <w:rFonts w:ascii="Times New Roman" w:hAnsi="Times New Roman" w:cs="Times New Roman"/>
          <w:sz w:val="24"/>
          <w:szCs w:val="24"/>
        </w:rPr>
        <w:t>о</w:t>
      </w:r>
      <w:r>
        <w:rPr>
          <w:rFonts w:ascii="Times New Roman" w:hAnsi="Times New Roman" w:cs="Times New Roman"/>
          <w:sz w:val="24"/>
          <w:szCs w:val="24"/>
        </w:rPr>
        <w:t>, кредитор вправе обратиться в суд с заявлением об установлении факта принятия наследства наследниками.</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44</w:t>
      </w:r>
      <w:r>
        <w:rPr>
          <w:rFonts w:ascii="Times New Roman" w:hAnsi="Times New Roman" w:cs="Times New Roman"/>
          <w:sz w:val="24"/>
          <w:szCs w:val="24"/>
        </w:rPr>
        <w:t xml:space="preserve">. В случаях, предусмотренных статьей 1166 ГК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наследство на основании решения суда признается выморочным и переходит в собственность органа местного самоуправления по месту нахождения этого имущества. При этом выдачи нотариальной конторой свидетельства о праве на наследство не требуется.</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Дела о признании наследственного имущества </w:t>
      </w:r>
      <w:proofErr w:type="gramStart"/>
      <w:r>
        <w:rPr>
          <w:rFonts w:ascii="Times New Roman" w:hAnsi="Times New Roman" w:cs="Times New Roman"/>
          <w:sz w:val="24"/>
          <w:szCs w:val="24"/>
        </w:rPr>
        <w:t>выморочным</w:t>
      </w:r>
      <w:proofErr w:type="gramEnd"/>
      <w:r>
        <w:rPr>
          <w:rFonts w:ascii="Times New Roman" w:hAnsi="Times New Roman" w:cs="Times New Roman"/>
          <w:sz w:val="24"/>
          <w:szCs w:val="24"/>
        </w:rPr>
        <w:t xml:space="preserve"> рассматриваются судами по заявлени</w:t>
      </w:r>
      <w:r w:rsidR="009B4230">
        <w:rPr>
          <w:rFonts w:ascii="Times New Roman" w:hAnsi="Times New Roman" w:cs="Times New Roman"/>
          <w:sz w:val="24"/>
          <w:szCs w:val="24"/>
        </w:rPr>
        <w:t>ю</w:t>
      </w:r>
      <w:r>
        <w:rPr>
          <w:rFonts w:ascii="Times New Roman" w:hAnsi="Times New Roman" w:cs="Times New Roman"/>
          <w:sz w:val="24"/>
          <w:szCs w:val="24"/>
        </w:rPr>
        <w:t xml:space="preserve"> орган</w:t>
      </w:r>
      <w:r w:rsidR="009B4230">
        <w:rPr>
          <w:rFonts w:ascii="Times New Roman" w:hAnsi="Times New Roman" w:cs="Times New Roman"/>
          <w:sz w:val="24"/>
          <w:szCs w:val="24"/>
        </w:rPr>
        <w:t>а</w:t>
      </w:r>
      <w:r>
        <w:rPr>
          <w:rFonts w:ascii="Times New Roman" w:hAnsi="Times New Roman" w:cs="Times New Roman"/>
          <w:sz w:val="24"/>
          <w:szCs w:val="24"/>
        </w:rPr>
        <w:t xml:space="preserve"> местного самоуправления по месту открытия наследства.</w:t>
      </w:r>
    </w:p>
    <w:p w:rsidR="00EA438B" w:rsidRDefault="00EA438B" w:rsidP="00EA438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45</w:t>
      </w:r>
      <w:r>
        <w:rPr>
          <w:rFonts w:ascii="Times New Roman" w:hAnsi="Times New Roman" w:cs="Times New Roman"/>
          <w:sz w:val="24"/>
          <w:szCs w:val="24"/>
        </w:rPr>
        <w:t xml:space="preserve">. </w:t>
      </w:r>
      <w:proofErr w:type="gramStart"/>
      <w:r>
        <w:rPr>
          <w:rFonts w:ascii="Times New Roman" w:hAnsi="Times New Roman" w:cs="Times New Roman"/>
          <w:sz w:val="24"/>
          <w:szCs w:val="24"/>
        </w:rPr>
        <w:t>В связи с принятием настоящего постановления признать утратившим силу постановление Пленума Верховного суда Киргизской ССР</w:t>
      </w:r>
      <w:r>
        <w:rPr>
          <w:rFonts w:ascii="Times New Roman" w:hAnsi="Times New Roman" w:cs="Times New Roman"/>
          <w:color w:val="FF0000"/>
          <w:sz w:val="24"/>
          <w:szCs w:val="24"/>
        </w:rPr>
        <w:t xml:space="preserve"> </w:t>
      </w:r>
      <w:r>
        <w:rPr>
          <w:rFonts w:ascii="Times New Roman" w:hAnsi="Times New Roman" w:cs="Times New Roman"/>
          <w:sz w:val="24"/>
          <w:szCs w:val="24"/>
        </w:rPr>
        <w:t>«О некоторых вопросах применения судами Киргизской ССР законодательства о наследовании и выполнении постановления Пленума Верховного суда СССР от 1 июля 1966 года «О судебной практике по делам о наследовании» от 23 февраля 1990 года №2, дополненное постановлением Пленума Верховного суда Республики Кыргызстан от 2 октября</w:t>
      </w:r>
      <w:proofErr w:type="gramEnd"/>
      <w:r>
        <w:rPr>
          <w:rFonts w:ascii="Times New Roman" w:hAnsi="Times New Roman" w:cs="Times New Roman"/>
          <w:sz w:val="24"/>
          <w:szCs w:val="24"/>
        </w:rPr>
        <w:t xml:space="preserve"> 1992 года №9-1.</w:t>
      </w: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Председатель Верховного суда </w:t>
      </w:r>
    </w:p>
    <w:p w:rsidR="00EA438B" w:rsidRDefault="00EA438B" w:rsidP="00EA438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Кыргызской Республики</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val="ky-KG" w:eastAsia="ru-RU"/>
        </w:rPr>
        <w:t>З. Базарбеков</w:t>
      </w:r>
    </w:p>
    <w:p w:rsidR="00EA438B" w:rsidRDefault="00EA438B" w:rsidP="00EA438B">
      <w:pPr>
        <w:spacing w:after="0"/>
        <w:jc w:val="both"/>
        <w:rPr>
          <w:rFonts w:ascii="Times New Roman" w:eastAsia="Times New Roman" w:hAnsi="Times New Roman" w:cs="Times New Roman"/>
          <w:b/>
          <w:bCs/>
          <w:sz w:val="24"/>
          <w:szCs w:val="24"/>
          <w:lang w:eastAsia="ru-RU"/>
        </w:rPr>
      </w:pPr>
    </w:p>
    <w:p w:rsidR="00EA438B" w:rsidRDefault="00EA438B" w:rsidP="00EA438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Секретарь Пленума, </w:t>
      </w:r>
    </w:p>
    <w:p w:rsidR="00EA438B" w:rsidRDefault="00EA438B" w:rsidP="00EA438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судья Верховного суда </w:t>
      </w:r>
    </w:p>
    <w:p w:rsidR="00EA438B" w:rsidRDefault="00EA438B" w:rsidP="00EA438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Кыргызской Республики</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val="ky-KG" w:eastAsia="ru-RU"/>
        </w:rPr>
        <w:t>Т. Чаргынова</w:t>
      </w:r>
    </w:p>
    <w:p w:rsidR="00EA438B" w:rsidRDefault="00EA438B" w:rsidP="00EA438B">
      <w:pPr>
        <w:spacing w:after="6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w:t>
      </w: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Pr>
        <w:spacing w:after="0"/>
        <w:jc w:val="both"/>
        <w:rPr>
          <w:rFonts w:ascii="Times New Roman" w:hAnsi="Times New Roman" w:cs="Times New Roman"/>
          <w:sz w:val="24"/>
          <w:szCs w:val="24"/>
        </w:rPr>
      </w:pPr>
    </w:p>
    <w:p w:rsidR="00EA438B" w:rsidRDefault="00EA438B" w:rsidP="00EA438B"/>
    <w:p w:rsidR="00C14B12" w:rsidRDefault="00C14B12"/>
    <w:p w:rsidR="00D77837" w:rsidRDefault="00D77837"/>
    <w:p w:rsidR="00D77837" w:rsidRDefault="00D77837"/>
    <w:p w:rsidR="00D77837" w:rsidRDefault="00D77837"/>
    <w:p w:rsidR="00D77837" w:rsidRDefault="00D77837"/>
    <w:p w:rsidR="00D77837" w:rsidRDefault="00D77837"/>
    <w:p w:rsidR="00D77837" w:rsidRDefault="00D77837"/>
    <w:p w:rsidR="00D77837" w:rsidRDefault="00D77837"/>
    <w:p w:rsidR="00D77837" w:rsidRDefault="00D77837"/>
    <w:p w:rsidR="00D77837" w:rsidRDefault="00D77837"/>
    <w:sectPr w:rsidR="00D7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7FF"/>
    <w:multiLevelType w:val="hybridMultilevel"/>
    <w:tmpl w:val="CD62CCA2"/>
    <w:lvl w:ilvl="0" w:tplc="06903EC2">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8B"/>
    <w:rsid w:val="00007BEE"/>
    <w:rsid w:val="000E4A36"/>
    <w:rsid w:val="004606AF"/>
    <w:rsid w:val="004738C8"/>
    <w:rsid w:val="0048429A"/>
    <w:rsid w:val="005B76C3"/>
    <w:rsid w:val="006331B9"/>
    <w:rsid w:val="007D2213"/>
    <w:rsid w:val="009B4230"/>
    <w:rsid w:val="00A50A34"/>
    <w:rsid w:val="00AE1EFE"/>
    <w:rsid w:val="00AE285B"/>
    <w:rsid w:val="00B91D37"/>
    <w:rsid w:val="00C14B12"/>
    <w:rsid w:val="00D77837"/>
    <w:rsid w:val="00EA4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8B"/>
    <w:pPr>
      <w:ind w:left="720"/>
      <w:contextualSpacing/>
    </w:pPr>
  </w:style>
  <w:style w:type="paragraph" w:customStyle="1" w:styleId="tkTekst">
    <w:name w:val="_Текст обычный (tkTekst)"/>
    <w:basedOn w:val="a"/>
    <w:rsid w:val="00EA438B"/>
    <w:pPr>
      <w:spacing w:after="60"/>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AE2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8B"/>
    <w:pPr>
      <w:ind w:left="720"/>
      <w:contextualSpacing/>
    </w:pPr>
  </w:style>
  <w:style w:type="paragraph" w:customStyle="1" w:styleId="tkTekst">
    <w:name w:val="_Текст обычный (tkTekst)"/>
    <w:basedOn w:val="a"/>
    <w:rsid w:val="00EA438B"/>
    <w:pPr>
      <w:spacing w:after="60"/>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AE2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DFC9-21F6-4168-8489-0ECACB58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Алыбаева Нургуль Алыбаевна</dc:creator>
  <cp:lastModifiedBy>Дуйшенова Элиза Молдоясовна</cp:lastModifiedBy>
  <cp:revision>2</cp:revision>
  <cp:lastPrinted>2022-11-24T04:53:00Z</cp:lastPrinted>
  <dcterms:created xsi:type="dcterms:W3CDTF">2022-11-28T04:06:00Z</dcterms:created>
  <dcterms:modified xsi:type="dcterms:W3CDTF">2022-11-28T04:06:00Z</dcterms:modified>
</cp:coreProperties>
</file>