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E9" w:rsidRDefault="00434EE9" w:rsidP="00434EE9">
      <w:pPr>
        <w:pStyle w:val="tkNazvanie"/>
        <w:spacing w:before="0" w:after="0" w:line="240" w:lineRule="auto"/>
        <w:ind w:left="708"/>
        <w:contextualSpacing/>
        <w:rPr>
          <w:rFonts w:ascii="Times New Roman" w:hAnsi="Times New Roman" w:cs="Times New Roman"/>
          <w:lang w:val="ky-KG"/>
        </w:rPr>
      </w:pPr>
      <w:r>
        <w:rPr>
          <w:rFonts w:ascii="Times New Roman" w:hAnsi="Times New Roman" w:cs="Times New Roman"/>
          <w:lang w:val="ky-KG"/>
        </w:rPr>
        <w:t xml:space="preserve">“Кыргыз Республикасынын Кылмыш-жаза кодексине өзгөртүүлөрдү киргизүү </w:t>
      </w:r>
      <w:r w:rsidRPr="00975EF1">
        <w:rPr>
          <w:rFonts w:ascii="Times New Roman" w:hAnsi="Times New Roman" w:cs="Times New Roman"/>
          <w:lang w:val="ky-KG"/>
        </w:rPr>
        <w:t>жөнүндө</w:t>
      </w:r>
      <w:r>
        <w:rPr>
          <w:rFonts w:ascii="Times New Roman" w:hAnsi="Times New Roman" w:cs="Times New Roman"/>
          <w:lang w:val="ky-KG"/>
        </w:rPr>
        <w:t xml:space="preserve">” </w:t>
      </w:r>
    </w:p>
    <w:p w:rsidR="00434EE9" w:rsidRDefault="00434EE9" w:rsidP="00434EE9">
      <w:pPr>
        <w:pStyle w:val="tkNazvanie"/>
        <w:spacing w:before="0" w:after="0" w:line="240" w:lineRule="auto"/>
        <w:ind w:left="708"/>
        <w:contextualSpacing/>
        <w:rPr>
          <w:rFonts w:ascii="Times New Roman" w:hAnsi="Times New Roman" w:cs="Times New Roman"/>
          <w:lang w:val="ky-KG"/>
        </w:rPr>
      </w:pPr>
      <w:r>
        <w:rPr>
          <w:rFonts w:ascii="Times New Roman" w:hAnsi="Times New Roman" w:cs="Times New Roman"/>
          <w:lang w:val="ky-KG"/>
        </w:rPr>
        <w:t>Кыргыз Республикасынын Мыйзамынын долбооруна</w:t>
      </w:r>
    </w:p>
    <w:p w:rsidR="00434EE9" w:rsidRDefault="00434EE9" w:rsidP="00434EE9">
      <w:pPr>
        <w:pStyle w:val="tkNazvanie"/>
        <w:spacing w:before="0" w:after="0" w:line="240" w:lineRule="auto"/>
        <w:contextualSpacing/>
        <w:rPr>
          <w:rFonts w:ascii="Times New Roman" w:hAnsi="Times New Roman" w:cs="Times New Roman"/>
          <w:lang w:val="ky-KG"/>
        </w:rPr>
      </w:pPr>
      <w:r>
        <w:rPr>
          <w:rFonts w:ascii="Times New Roman" w:hAnsi="Times New Roman" w:cs="Times New Roman"/>
          <w:lang w:val="ky-KG"/>
        </w:rPr>
        <w:t>НЕГИЗДЕМЕ-МААЛЫМКАТ</w:t>
      </w:r>
    </w:p>
    <w:p w:rsidR="00434EE9" w:rsidRDefault="00434EE9" w:rsidP="00434EE9">
      <w:pPr>
        <w:pStyle w:val="tkNazvanie"/>
        <w:spacing w:before="0" w:after="0" w:line="240" w:lineRule="auto"/>
        <w:contextualSpacing/>
        <w:rPr>
          <w:rFonts w:ascii="Times New Roman" w:hAnsi="Times New Roman" w:cs="Times New Roman"/>
          <w:lang w:val="ky-KG"/>
        </w:rPr>
      </w:pPr>
    </w:p>
    <w:p w:rsidR="00434EE9" w:rsidRDefault="00434EE9" w:rsidP="00434EE9">
      <w:pPr>
        <w:pStyle w:val="a5"/>
        <w:ind w:firstLine="708"/>
        <w:contextualSpacing/>
        <w:jc w:val="both"/>
        <w:rPr>
          <w:rFonts w:eastAsia="Times New Roman" w:cs="Times New Roman"/>
          <w:b/>
          <w:szCs w:val="24"/>
          <w:lang w:val="ky-KG" w:eastAsia="ru-RU"/>
        </w:rPr>
      </w:pPr>
      <w:r>
        <w:rPr>
          <w:rFonts w:eastAsia="Times New Roman" w:cs="Times New Roman"/>
          <w:b/>
          <w:szCs w:val="24"/>
          <w:lang w:val="ky-KG" w:eastAsia="ru-RU"/>
        </w:rPr>
        <w:t>1. Максат жана милдети</w:t>
      </w:r>
    </w:p>
    <w:p w:rsidR="00434EE9" w:rsidRPr="00434EE9" w:rsidRDefault="00434EE9" w:rsidP="00434EE9">
      <w:pPr>
        <w:tabs>
          <w:tab w:val="left" w:pos="426"/>
        </w:tabs>
        <w:spacing w:after="0" w:line="240" w:lineRule="auto"/>
        <w:contextualSpacing/>
        <w:jc w:val="both"/>
        <w:rPr>
          <w:rFonts w:cs="Times New Roman"/>
          <w:szCs w:val="24"/>
          <w:lang w:val="ky-KG"/>
        </w:rPr>
      </w:pPr>
      <w:r w:rsidRPr="00434EE9">
        <w:rPr>
          <w:rFonts w:cs="Times New Roman"/>
          <w:szCs w:val="24"/>
          <w:lang w:val="ky-KG"/>
        </w:rPr>
        <w:tab/>
      </w:r>
      <w:r w:rsidRPr="00434EE9">
        <w:rPr>
          <w:rFonts w:cs="Times New Roman"/>
          <w:szCs w:val="24"/>
          <w:lang w:val="ky-KG"/>
        </w:rPr>
        <w:tab/>
        <w:t>Аталган Мыйзам долбоору Кыргыз Республикасынын Президентинин 2023-жылдын 3-мартындагы №47 Жарлыгы менен бекитилген “2023-2026-жылдары Кыргыз Республикасынын сот адилеттиги системасын өнүктүрүү” мамлекеттик максаттуу программасын ишке ашыруу боюнча иш-чаралар планынын 4-чакан максатынын 4.13-пунктун ишке ашыруу максатында иштелип чыккан.</w:t>
      </w:r>
    </w:p>
    <w:p w:rsidR="00434EE9" w:rsidRPr="00434EE9" w:rsidRDefault="00434EE9" w:rsidP="00434EE9">
      <w:pPr>
        <w:tabs>
          <w:tab w:val="left" w:pos="426"/>
        </w:tabs>
        <w:spacing w:after="0" w:line="240" w:lineRule="auto"/>
        <w:contextualSpacing/>
        <w:jc w:val="both"/>
        <w:rPr>
          <w:rFonts w:cs="Times New Roman"/>
          <w:szCs w:val="24"/>
          <w:lang w:val="ky-KG"/>
        </w:rPr>
      </w:pPr>
      <w:r w:rsidRPr="00434EE9">
        <w:rPr>
          <w:rFonts w:cs="Times New Roman"/>
          <w:szCs w:val="24"/>
          <w:lang w:val="ky-KG"/>
        </w:rPr>
        <w:tab/>
      </w:r>
      <w:r w:rsidRPr="00434EE9">
        <w:rPr>
          <w:rFonts w:cs="Times New Roman"/>
          <w:szCs w:val="24"/>
          <w:lang w:val="ky-KG"/>
        </w:rPr>
        <w:tab/>
        <w:t>Мыйзам долбоору пробациялык көзөмөлдө турган адамдар тарабынан келтирилген зыяндын ордун толтуруу жана айып пулдарды төлөө боюнча жазаларды аткаруу чөйрөсүндөгү кылмыш-жаза мыйзамдарын өркүндөтүүгө багытталган.</w:t>
      </w:r>
    </w:p>
    <w:p w:rsidR="00434EE9" w:rsidRPr="00434EE9" w:rsidRDefault="00434EE9" w:rsidP="00434EE9">
      <w:pPr>
        <w:tabs>
          <w:tab w:val="left" w:pos="426"/>
        </w:tabs>
        <w:spacing w:after="0" w:line="240" w:lineRule="auto"/>
        <w:contextualSpacing/>
        <w:jc w:val="both"/>
        <w:rPr>
          <w:rFonts w:cs="Times New Roman"/>
          <w:szCs w:val="24"/>
          <w:lang w:val="ky-KG"/>
        </w:rPr>
      </w:pPr>
    </w:p>
    <w:p w:rsidR="00434EE9" w:rsidRDefault="00434EE9" w:rsidP="00434EE9">
      <w:pPr>
        <w:tabs>
          <w:tab w:val="left" w:pos="567"/>
          <w:tab w:val="left" w:pos="851"/>
        </w:tabs>
        <w:spacing w:line="240" w:lineRule="auto"/>
        <w:contextualSpacing/>
        <w:jc w:val="both"/>
        <w:rPr>
          <w:rFonts w:cs="Times New Roman"/>
          <w:b/>
          <w:szCs w:val="24"/>
          <w:lang w:val="ky-KG"/>
        </w:rPr>
      </w:pPr>
      <w:r>
        <w:rPr>
          <w:rFonts w:cs="Times New Roman"/>
          <w:b/>
          <w:szCs w:val="24"/>
          <w:lang w:val="ky-KG"/>
        </w:rPr>
        <w:tab/>
      </w:r>
      <w:r>
        <w:rPr>
          <w:rFonts w:cs="Times New Roman"/>
          <w:b/>
          <w:szCs w:val="24"/>
          <w:lang w:val="ky-KG"/>
        </w:rPr>
        <w:tab/>
        <w:t>2. Баяндоочу бөлүгү</w:t>
      </w:r>
    </w:p>
    <w:p w:rsidR="00434EE9" w:rsidRPr="00444D20" w:rsidRDefault="00434EE9" w:rsidP="00434EE9">
      <w:pPr>
        <w:tabs>
          <w:tab w:val="left" w:pos="567"/>
          <w:tab w:val="left" w:pos="851"/>
        </w:tabs>
        <w:spacing w:line="240" w:lineRule="auto"/>
        <w:contextualSpacing/>
        <w:jc w:val="both"/>
        <w:rPr>
          <w:rFonts w:cs="Times New Roman"/>
          <w:szCs w:val="24"/>
          <w:lang w:val="ky-KG"/>
        </w:rPr>
      </w:pPr>
      <w:r>
        <w:rPr>
          <w:rFonts w:cs="Times New Roman"/>
          <w:szCs w:val="24"/>
          <w:lang w:val="ky-KG"/>
        </w:rPr>
        <w:tab/>
      </w:r>
      <w:r>
        <w:rPr>
          <w:rFonts w:cs="Times New Roman"/>
          <w:szCs w:val="24"/>
          <w:lang w:val="ky-KG"/>
        </w:rPr>
        <w:tab/>
      </w:r>
      <w:r w:rsidRPr="00444D20">
        <w:rPr>
          <w:rFonts w:cs="Times New Roman"/>
          <w:szCs w:val="24"/>
          <w:lang w:val="ky-KG"/>
        </w:rPr>
        <w:t xml:space="preserve">Кыргыз Республикасынын Кылмыш-жаза кодексине (мындан ары </w:t>
      </w:r>
      <w:r>
        <w:rPr>
          <w:rFonts w:cs="Times New Roman"/>
          <w:szCs w:val="24"/>
          <w:lang w:val="ky-KG"/>
        </w:rPr>
        <w:t>–</w:t>
      </w:r>
      <w:r w:rsidRPr="00444D20">
        <w:rPr>
          <w:rFonts w:cs="Times New Roman"/>
          <w:szCs w:val="24"/>
          <w:lang w:val="ky-KG"/>
        </w:rPr>
        <w:t xml:space="preserve"> </w:t>
      </w:r>
      <w:r>
        <w:rPr>
          <w:rFonts w:cs="Times New Roman"/>
          <w:szCs w:val="24"/>
          <w:lang w:val="ky-KG"/>
        </w:rPr>
        <w:t>КР КЖК</w:t>
      </w:r>
      <w:r w:rsidRPr="00444D20">
        <w:rPr>
          <w:rFonts w:cs="Times New Roman"/>
          <w:szCs w:val="24"/>
          <w:lang w:val="ky-KG"/>
        </w:rPr>
        <w:t xml:space="preserve">) киргизилип жаткан өзгөртүүлөр келтирилген зыяндын ордун толтуруунун жана </w:t>
      </w:r>
      <w:r w:rsidRPr="0071515B">
        <w:rPr>
          <w:rFonts w:cs="Times New Roman"/>
          <w:szCs w:val="24"/>
          <w:lang w:val="ky-KG"/>
        </w:rPr>
        <w:t>айып пулдарды</w:t>
      </w:r>
      <w:r w:rsidRPr="00444D20">
        <w:rPr>
          <w:rFonts w:cs="Times New Roman"/>
          <w:szCs w:val="24"/>
          <w:lang w:val="ky-KG"/>
        </w:rPr>
        <w:t xml:space="preserve"> төлөөнүн конкреттүү мөөнөттөрүн белгилөөгө багытталган.</w:t>
      </w:r>
    </w:p>
    <w:p w:rsidR="00434EE9" w:rsidRPr="00444D20" w:rsidRDefault="00434EE9" w:rsidP="00434EE9">
      <w:pPr>
        <w:tabs>
          <w:tab w:val="left" w:pos="567"/>
          <w:tab w:val="left" w:pos="851"/>
        </w:tabs>
        <w:spacing w:line="240" w:lineRule="auto"/>
        <w:contextualSpacing/>
        <w:jc w:val="both"/>
        <w:rPr>
          <w:rFonts w:cs="Times New Roman"/>
          <w:szCs w:val="24"/>
          <w:lang w:val="ky-KG"/>
        </w:rPr>
      </w:pPr>
      <w:r>
        <w:rPr>
          <w:rFonts w:cs="Times New Roman"/>
          <w:szCs w:val="24"/>
          <w:lang w:val="ky-KG"/>
        </w:rPr>
        <w:tab/>
      </w:r>
      <w:r>
        <w:rPr>
          <w:rFonts w:cs="Times New Roman"/>
          <w:szCs w:val="24"/>
          <w:lang w:val="ky-KG"/>
        </w:rPr>
        <w:tab/>
      </w:r>
      <w:r w:rsidRPr="0071515B">
        <w:rPr>
          <w:rFonts w:cs="Times New Roman"/>
          <w:szCs w:val="24"/>
          <w:lang w:val="ky-KG"/>
        </w:rPr>
        <w:t xml:space="preserve">Маалым болгондой, пробациянын </w:t>
      </w:r>
      <w:r w:rsidRPr="00741C76">
        <w:rPr>
          <w:rFonts w:cs="Times New Roman"/>
          <w:szCs w:val="24"/>
          <w:lang w:val="ky-KG"/>
        </w:rPr>
        <w:t xml:space="preserve">максаты болуп </w:t>
      </w:r>
      <w:r w:rsidRPr="0071515B">
        <w:rPr>
          <w:rFonts w:cs="Times New Roman"/>
          <w:szCs w:val="24"/>
          <w:lang w:val="ky-KG"/>
        </w:rPr>
        <w:t xml:space="preserve">коомдун жана мамлекеттин коопсуздугун камсыз кылуу, пробациянын кардарларын </w:t>
      </w:r>
      <w:r w:rsidRPr="00912D01">
        <w:rPr>
          <w:rFonts w:cs="Times New Roman"/>
          <w:szCs w:val="24"/>
          <w:lang w:val="ky-KG"/>
        </w:rPr>
        <w:t>түзөтүү</w:t>
      </w:r>
      <w:r w:rsidRPr="0071515B">
        <w:rPr>
          <w:rFonts w:cs="Times New Roman"/>
          <w:szCs w:val="24"/>
          <w:lang w:val="ky-KG"/>
        </w:rPr>
        <w:t xml:space="preserve"> жана </w:t>
      </w:r>
      <w:r w:rsidRPr="00912D01">
        <w:rPr>
          <w:rFonts w:cs="Times New Roman"/>
          <w:szCs w:val="24"/>
          <w:lang w:val="ky-KG"/>
        </w:rPr>
        <w:t>социалдаштыруу</w:t>
      </w:r>
      <w:r>
        <w:rPr>
          <w:rFonts w:cs="Times New Roman"/>
          <w:szCs w:val="24"/>
          <w:lang w:val="ky-KG"/>
        </w:rPr>
        <w:t xml:space="preserve"> </w:t>
      </w:r>
      <w:r w:rsidRPr="0071515B">
        <w:rPr>
          <w:rFonts w:cs="Times New Roman"/>
          <w:szCs w:val="24"/>
          <w:lang w:val="ky-KG"/>
        </w:rPr>
        <w:t xml:space="preserve">үчүн шарттарды түзүү, алардын </w:t>
      </w:r>
      <w:r w:rsidRPr="00741C76">
        <w:rPr>
          <w:rFonts w:cs="Times New Roman"/>
          <w:szCs w:val="24"/>
          <w:lang w:val="ky-KG"/>
        </w:rPr>
        <w:t xml:space="preserve">жаңы кылмыштарды жасоосун алдын алуу </w:t>
      </w:r>
      <w:r w:rsidRPr="0071515B">
        <w:rPr>
          <w:rFonts w:cs="Times New Roman"/>
          <w:szCs w:val="24"/>
          <w:lang w:val="ky-KG"/>
        </w:rPr>
        <w:t>саналат.</w:t>
      </w:r>
    </w:p>
    <w:p w:rsidR="00434EE9" w:rsidRDefault="00434EE9" w:rsidP="00434EE9">
      <w:pPr>
        <w:spacing w:after="0" w:line="240" w:lineRule="auto"/>
        <w:ind w:firstLine="708"/>
        <w:contextualSpacing/>
        <w:jc w:val="both"/>
        <w:rPr>
          <w:rFonts w:cs="Times New Roman"/>
          <w:szCs w:val="24"/>
          <w:lang w:val="ky-KG"/>
        </w:rPr>
      </w:pPr>
      <w:r w:rsidRPr="00905723">
        <w:rPr>
          <w:rFonts w:cs="Times New Roman"/>
          <w:szCs w:val="24"/>
          <w:lang w:val="ky-KG"/>
        </w:rPr>
        <w:t xml:space="preserve">КР КЖКнин 82-беренесине ылайык </w:t>
      </w:r>
      <w:r>
        <w:rPr>
          <w:lang w:val="ky-KG"/>
        </w:rPr>
        <w:t xml:space="preserve">сот </w:t>
      </w:r>
      <w:r w:rsidRPr="00905723">
        <w:rPr>
          <w:lang w:val="ky-KG"/>
        </w:rPr>
        <w:t>жазаны дайындоодо</w:t>
      </w:r>
      <w:r>
        <w:rPr>
          <w:lang w:val="ky-KG"/>
        </w:rPr>
        <w:t xml:space="preserve"> иштин жагдайларын эске алуу менен, соттолгон адамды жаза өтөбөстөн түзөтүү мүмкүн экендиги жөнүндө тыянакка келсе, кылмыш-жаза-укуктук таасир этүүнүн мажбурлоочу-кубаттоочу чарасы болуп эсептелген пробациялык көзөмөлдү (пробацияны) колдонуу аркылуу аны жаза өтөөдөн бошотуу жөнүндө чечим кабыл алышы мүмкүн.</w:t>
      </w:r>
    </w:p>
    <w:p w:rsidR="00434EE9" w:rsidRPr="000B3F5A" w:rsidRDefault="00434EE9" w:rsidP="00434EE9">
      <w:pPr>
        <w:spacing w:after="0" w:line="240" w:lineRule="auto"/>
        <w:ind w:firstLine="708"/>
        <w:contextualSpacing/>
        <w:jc w:val="both"/>
        <w:rPr>
          <w:rFonts w:cs="Times New Roman"/>
          <w:szCs w:val="24"/>
          <w:lang w:val="ky-KG"/>
        </w:rPr>
      </w:pPr>
      <w:r w:rsidRPr="00BC5E23">
        <w:rPr>
          <w:rFonts w:cs="Times New Roman"/>
          <w:szCs w:val="24"/>
          <w:lang w:val="ky-KG"/>
        </w:rPr>
        <w:t xml:space="preserve">Ошону менен бирге, </w:t>
      </w:r>
      <w:r>
        <w:rPr>
          <w:rFonts w:cs="Times New Roman"/>
          <w:szCs w:val="24"/>
          <w:lang w:val="ky-KG"/>
        </w:rPr>
        <w:t>КР КЖКнин</w:t>
      </w:r>
      <w:r w:rsidRPr="00BC5E23">
        <w:rPr>
          <w:rFonts w:cs="Times New Roman"/>
          <w:szCs w:val="24"/>
          <w:lang w:val="ky-KG"/>
        </w:rPr>
        <w:t xml:space="preserve"> 83-беренесине ылайык, </w:t>
      </w:r>
      <w:r>
        <w:rPr>
          <w:rFonts w:cs="Times New Roman"/>
          <w:szCs w:val="24"/>
          <w:lang w:val="ky-KG"/>
        </w:rPr>
        <w:t>п</w:t>
      </w:r>
      <w:r w:rsidRPr="00CE774A">
        <w:rPr>
          <w:rFonts w:cs="Times New Roman"/>
          <w:szCs w:val="24"/>
          <w:lang w:val="ky-KG"/>
        </w:rPr>
        <w:t xml:space="preserve">робациялык көзөмөл чараларын колдонуу менен адамды эркиндигинен ажыратуу түрүндө жаза өтөөдөн бошоткон учурда, сот </w:t>
      </w:r>
      <w:r>
        <w:rPr>
          <w:rFonts w:cs="Times New Roman"/>
          <w:szCs w:val="24"/>
          <w:lang w:val="ky-KG"/>
        </w:rPr>
        <w:t>бир же андан көп</w:t>
      </w:r>
      <w:r w:rsidRPr="00CE774A">
        <w:rPr>
          <w:rFonts w:cs="Times New Roman"/>
          <w:szCs w:val="24"/>
          <w:lang w:val="ky-KG"/>
        </w:rPr>
        <w:t xml:space="preserve"> </w:t>
      </w:r>
      <w:r>
        <w:rPr>
          <w:rFonts w:cs="Times New Roman"/>
          <w:szCs w:val="24"/>
          <w:lang w:val="ky-KG"/>
        </w:rPr>
        <w:t>милдеттерди</w:t>
      </w:r>
      <w:r w:rsidRPr="00CE774A">
        <w:rPr>
          <w:rFonts w:cs="Times New Roman"/>
          <w:szCs w:val="24"/>
          <w:lang w:val="ky-KG"/>
        </w:rPr>
        <w:t xml:space="preserve"> соттолгон адамга </w:t>
      </w:r>
      <w:r w:rsidRPr="00A549C7">
        <w:rPr>
          <w:rFonts w:cs="Times New Roman"/>
          <w:szCs w:val="24"/>
          <w:lang w:val="ky-KG"/>
        </w:rPr>
        <w:t>жүктөй алат</w:t>
      </w:r>
      <w:r>
        <w:rPr>
          <w:rFonts w:cs="Times New Roman"/>
          <w:szCs w:val="24"/>
          <w:lang w:val="ky-KG"/>
        </w:rPr>
        <w:t xml:space="preserve">, </w:t>
      </w:r>
      <w:r w:rsidRPr="00660C1A">
        <w:rPr>
          <w:rFonts w:cs="Times New Roman"/>
          <w:szCs w:val="24"/>
          <w:lang w:val="ky-KG"/>
        </w:rPr>
        <w:t>анын ичинде кылмыштын натыйжасында жабырлануучуга келтирилген зыяндын ордун</w:t>
      </w:r>
      <w:r>
        <w:rPr>
          <w:rFonts w:cs="Times New Roman"/>
          <w:szCs w:val="24"/>
          <w:lang w:val="ky-KG"/>
        </w:rPr>
        <w:t xml:space="preserve"> сот аныктаган мөөнөттө толтуруп </w:t>
      </w:r>
      <w:r w:rsidRPr="00660C1A">
        <w:rPr>
          <w:rFonts w:cs="Times New Roman"/>
          <w:szCs w:val="24"/>
          <w:lang w:val="ky-KG"/>
        </w:rPr>
        <w:t>берүү милдети.</w:t>
      </w:r>
    </w:p>
    <w:p w:rsidR="00434EE9" w:rsidRPr="004A653E" w:rsidRDefault="00434EE9" w:rsidP="00434EE9">
      <w:pPr>
        <w:spacing w:after="0" w:line="240" w:lineRule="auto"/>
        <w:ind w:firstLine="708"/>
        <w:contextualSpacing/>
        <w:jc w:val="both"/>
        <w:rPr>
          <w:rFonts w:cs="Times New Roman"/>
          <w:szCs w:val="24"/>
          <w:lang w:val="ky-KG"/>
        </w:rPr>
      </w:pPr>
      <w:r w:rsidRPr="004A653E">
        <w:rPr>
          <w:rFonts w:cs="Times New Roman"/>
          <w:szCs w:val="24"/>
          <w:lang w:val="ky-KG"/>
        </w:rPr>
        <w:t xml:space="preserve">Ошол эле учурда, КР КЖКнин 84-беренесинде пробациялык милдеттерди эки же андан көп жолу бузуунун укуктук кесепети катары </w:t>
      </w:r>
      <w:r>
        <w:rPr>
          <w:lang w:val="ky-KG"/>
        </w:rPr>
        <w:t xml:space="preserve">пробация органы сотко пробациялык көзөмөлдү жокко чыгаруу жөнүндө сунушун </w:t>
      </w:r>
      <w:r w:rsidRPr="004A653E">
        <w:rPr>
          <w:rFonts w:cs="Times New Roman"/>
          <w:szCs w:val="24"/>
          <w:lang w:val="ky-KG"/>
        </w:rPr>
        <w:t>киргизүү укугу аныкталган.</w:t>
      </w:r>
    </w:p>
    <w:p w:rsidR="00434EE9" w:rsidRPr="00265577" w:rsidRDefault="00434EE9" w:rsidP="00434EE9">
      <w:pPr>
        <w:spacing w:after="0" w:line="240" w:lineRule="auto"/>
        <w:ind w:firstLine="708"/>
        <w:contextualSpacing/>
        <w:jc w:val="both"/>
        <w:rPr>
          <w:rFonts w:cs="Times New Roman"/>
          <w:szCs w:val="24"/>
          <w:lang w:val="ky-KG"/>
        </w:rPr>
      </w:pPr>
      <w:r w:rsidRPr="00265577">
        <w:rPr>
          <w:rFonts w:cs="Times New Roman"/>
          <w:szCs w:val="24"/>
          <w:lang w:val="ky-KG"/>
        </w:rPr>
        <w:t>Бирок практикадан көрүнүп тургандай, көпчүлүк учурларда сот актыларында келтирилген зыяндын ордун толтуруунун конкреттүү мөөнөттөрү аныкталбагандыктан, пробация органы тарабынан пробация милдеттерин бузгандыгы үчүн эскертүү берүүсү жана андан кийин пробациялык көзөмөлдү алып салуу жөнүндө сотко сунуш киргизүүсү мүмкүн эмес, анткени пробация органы мөөнөттөр бузулгандан кийин гана эскертүү бере алат, ал эми пробациялык мөөнөтү аяктагандан кийин мыйзам чегинде тиешелүү чараларды көрө албайт.</w:t>
      </w:r>
    </w:p>
    <w:p w:rsidR="00434EE9" w:rsidRDefault="00434EE9" w:rsidP="00434EE9">
      <w:pPr>
        <w:spacing w:after="0" w:line="240" w:lineRule="auto"/>
        <w:ind w:firstLine="708"/>
        <w:contextualSpacing/>
        <w:jc w:val="both"/>
        <w:rPr>
          <w:rFonts w:cs="Times New Roman"/>
          <w:szCs w:val="24"/>
          <w:lang w:val="ky-KG"/>
        </w:rPr>
      </w:pPr>
      <w:r w:rsidRPr="00265577">
        <w:rPr>
          <w:rFonts w:cs="Times New Roman"/>
          <w:szCs w:val="24"/>
          <w:lang w:val="ky-KG"/>
        </w:rPr>
        <w:t xml:space="preserve">Ушуга байланыштуу пробациялык көзөмөлдү колдонуу менен жазадан бошотулган учурда кылмыштын натыйжасында жабырлануучуга келтирилген зыяндын ордун толтуруу милдетин жүктөө менен </w:t>
      </w:r>
      <w:r>
        <w:rPr>
          <w:rFonts w:cs="Times New Roman"/>
          <w:szCs w:val="24"/>
          <w:lang w:val="ky-KG"/>
        </w:rPr>
        <w:t xml:space="preserve">пробациялык </w:t>
      </w:r>
      <w:r w:rsidRPr="00265577">
        <w:rPr>
          <w:rFonts w:cs="Times New Roman"/>
          <w:szCs w:val="24"/>
          <w:lang w:val="ky-KG"/>
        </w:rPr>
        <w:t>мөөнөтүнөн аз</w:t>
      </w:r>
      <w:r>
        <w:rPr>
          <w:rFonts w:cs="Times New Roman"/>
          <w:szCs w:val="24"/>
          <w:lang w:val="ky-KG"/>
        </w:rPr>
        <w:t xml:space="preserve"> болгон </w:t>
      </w:r>
      <w:r w:rsidRPr="00265577">
        <w:rPr>
          <w:rFonts w:cs="Times New Roman"/>
          <w:szCs w:val="24"/>
          <w:lang w:val="ky-KG"/>
        </w:rPr>
        <w:t xml:space="preserve">белгилүү бир мөөнөттү </w:t>
      </w:r>
      <w:r>
        <w:rPr>
          <w:rFonts w:cs="Times New Roman"/>
          <w:szCs w:val="24"/>
          <w:lang w:val="ky-KG"/>
        </w:rPr>
        <w:t>аныктоо сунушталат.</w:t>
      </w:r>
    </w:p>
    <w:p w:rsidR="00434EE9" w:rsidRDefault="00434EE9" w:rsidP="00434EE9">
      <w:pPr>
        <w:spacing w:after="0" w:line="240" w:lineRule="auto"/>
        <w:ind w:firstLine="708"/>
        <w:contextualSpacing/>
        <w:jc w:val="both"/>
        <w:rPr>
          <w:rFonts w:cs="Times New Roman"/>
          <w:szCs w:val="24"/>
          <w:lang w:val="ky-KG"/>
        </w:rPr>
      </w:pPr>
    </w:p>
    <w:p w:rsidR="00434EE9" w:rsidRPr="0054069D" w:rsidRDefault="00434EE9" w:rsidP="00434EE9">
      <w:pPr>
        <w:spacing w:line="240" w:lineRule="auto"/>
        <w:ind w:firstLine="708"/>
        <w:contextualSpacing/>
        <w:jc w:val="both"/>
        <w:rPr>
          <w:rFonts w:cs="Times New Roman"/>
          <w:szCs w:val="24"/>
          <w:lang w:val="ky-KG"/>
        </w:rPr>
      </w:pPr>
      <w:r w:rsidRPr="0054069D">
        <w:rPr>
          <w:rFonts w:cs="Times New Roman"/>
          <w:b/>
          <w:szCs w:val="24"/>
          <w:lang w:val="ky-KG"/>
        </w:rPr>
        <w:t xml:space="preserve">3. Мүмкүн болгон социалдык, экономикалык, укуктук, укук коргоочулук, гендердик, экологиялык, коррупциялык кесепеттердин божомолдору </w:t>
      </w:r>
    </w:p>
    <w:p w:rsidR="00434EE9" w:rsidRPr="0054069D" w:rsidRDefault="00434EE9" w:rsidP="00434EE9">
      <w:pPr>
        <w:spacing w:line="240" w:lineRule="auto"/>
        <w:ind w:firstLine="708"/>
        <w:contextualSpacing/>
        <w:jc w:val="both"/>
        <w:rPr>
          <w:rFonts w:cs="Times New Roman"/>
          <w:szCs w:val="24"/>
          <w:lang w:val="ky-KG"/>
        </w:rPr>
      </w:pPr>
      <w:r w:rsidRPr="0054069D">
        <w:rPr>
          <w:rFonts w:cs="Times New Roman"/>
          <w:szCs w:val="24"/>
          <w:lang w:val="ky-KG"/>
        </w:rPr>
        <w:t>Мыйзам долбоорун кабыл алуу эч кандай социалдык, экономикалык, укуктук, укук коргоочулук, гендердик, экологиялык же коррупциялык кесепеттерге алып келбейт.</w:t>
      </w:r>
    </w:p>
    <w:p w:rsidR="00434EE9" w:rsidRDefault="00434EE9" w:rsidP="00434EE9">
      <w:pPr>
        <w:spacing w:line="240" w:lineRule="auto"/>
        <w:ind w:firstLine="567"/>
        <w:contextualSpacing/>
        <w:jc w:val="both"/>
        <w:rPr>
          <w:rFonts w:cs="Times New Roman"/>
          <w:b/>
          <w:szCs w:val="24"/>
          <w:lang w:val="ky-KG"/>
        </w:rPr>
      </w:pPr>
    </w:p>
    <w:p w:rsidR="00434EE9" w:rsidRPr="0054069D" w:rsidRDefault="00434EE9" w:rsidP="00434EE9">
      <w:pPr>
        <w:spacing w:line="240" w:lineRule="auto"/>
        <w:ind w:firstLine="708"/>
        <w:contextualSpacing/>
        <w:jc w:val="both"/>
        <w:rPr>
          <w:rFonts w:cs="Times New Roman"/>
          <w:szCs w:val="24"/>
          <w:lang w:val="ky-KG"/>
        </w:rPr>
      </w:pPr>
      <w:r w:rsidRPr="0054069D">
        <w:rPr>
          <w:rFonts w:cs="Times New Roman"/>
          <w:b/>
          <w:szCs w:val="24"/>
          <w:lang w:val="ky-KG"/>
        </w:rPr>
        <w:lastRenderedPageBreak/>
        <w:t>4. Коомдук талкуунун жыйынтыгы тууралуу маалымат</w:t>
      </w:r>
    </w:p>
    <w:p w:rsidR="00434EE9" w:rsidRPr="005A2C42" w:rsidRDefault="00434EE9" w:rsidP="00434EE9">
      <w:pPr>
        <w:tabs>
          <w:tab w:val="left" w:pos="709"/>
          <w:tab w:val="left" w:pos="993"/>
        </w:tabs>
        <w:spacing w:line="240" w:lineRule="auto"/>
        <w:contextualSpacing/>
        <w:jc w:val="both"/>
        <w:rPr>
          <w:rFonts w:cs="Times New Roman"/>
          <w:szCs w:val="24"/>
          <w:lang w:val="ky-KG"/>
        </w:rPr>
      </w:pPr>
      <w:r w:rsidRPr="0054069D">
        <w:rPr>
          <w:rFonts w:cs="Times New Roman"/>
          <w:szCs w:val="24"/>
          <w:lang w:val="ky-KG"/>
        </w:rPr>
        <w:tab/>
        <w:t>Бул Мыйзам долбоору «Кыргыз Республикасынын ченемдик укуктук актылары жөнүндө” Кыргыз Республикасынын Мыйзамынын 22-беренесине ылайык коомдук талкуулоо максатында Кыргыз Республикасынын Жогорку сотунун расмий сайтында жана Кыргыз Республикасынын ченемдик укуктук актыларынын долбоорлорун коомдук талкуулоонун бирдиктүү порталында жайгаштырылган.</w:t>
      </w:r>
      <w:r>
        <w:rPr>
          <w:rFonts w:cs="Times New Roman"/>
          <w:szCs w:val="24"/>
          <w:lang w:val="ky-KG"/>
        </w:rPr>
        <w:t xml:space="preserve"> </w:t>
      </w:r>
    </w:p>
    <w:p w:rsidR="00434EE9" w:rsidRDefault="00434EE9" w:rsidP="00434EE9">
      <w:pPr>
        <w:spacing w:line="240" w:lineRule="auto"/>
        <w:ind w:firstLine="567"/>
        <w:contextualSpacing/>
        <w:jc w:val="both"/>
        <w:rPr>
          <w:rFonts w:cs="Times New Roman"/>
          <w:b/>
          <w:szCs w:val="24"/>
          <w:lang w:val="ky-KG"/>
        </w:rPr>
      </w:pPr>
    </w:p>
    <w:p w:rsidR="00434EE9" w:rsidRDefault="00434EE9" w:rsidP="00434EE9">
      <w:pPr>
        <w:spacing w:line="240" w:lineRule="auto"/>
        <w:ind w:firstLine="708"/>
        <w:contextualSpacing/>
        <w:jc w:val="both"/>
        <w:rPr>
          <w:rFonts w:cs="Times New Roman"/>
          <w:b/>
          <w:szCs w:val="24"/>
          <w:lang w:val="ky-KG"/>
        </w:rPr>
      </w:pPr>
      <w:r w:rsidRPr="0054069D">
        <w:rPr>
          <w:rFonts w:cs="Times New Roman"/>
          <w:b/>
          <w:szCs w:val="24"/>
          <w:lang w:val="ky-KG"/>
        </w:rPr>
        <w:t xml:space="preserve">5. Долбоордун мыйзамдарга шайкеш келишине талдоо жүргүзүү </w:t>
      </w:r>
    </w:p>
    <w:p w:rsidR="00434EE9" w:rsidRPr="0054069D" w:rsidRDefault="00434EE9" w:rsidP="00434EE9">
      <w:pPr>
        <w:spacing w:line="240" w:lineRule="auto"/>
        <w:ind w:firstLine="708"/>
        <w:contextualSpacing/>
        <w:jc w:val="both"/>
        <w:rPr>
          <w:rFonts w:cs="Times New Roman"/>
          <w:b/>
          <w:szCs w:val="24"/>
          <w:lang w:val="ky-KG"/>
        </w:rPr>
      </w:pPr>
      <w:r w:rsidRPr="0054069D">
        <w:rPr>
          <w:rFonts w:cs="Times New Roman"/>
          <w:szCs w:val="24"/>
          <w:lang w:val="ky-KG"/>
        </w:rPr>
        <w:t>Сунушталган долбоор колдонуудагы мыйзам ченемдерге жана белгиленген тартипте күчүнө кирген Кыргыз Республикасы катышуучу болуп эсептелген эл аралык келишимдерге карама-каршы келбейт.</w:t>
      </w:r>
    </w:p>
    <w:p w:rsidR="00434EE9" w:rsidRDefault="00434EE9" w:rsidP="00434EE9">
      <w:pPr>
        <w:tabs>
          <w:tab w:val="left" w:pos="0"/>
          <w:tab w:val="left" w:pos="851"/>
        </w:tabs>
        <w:spacing w:line="240" w:lineRule="auto"/>
        <w:ind w:left="567" w:right="113"/>
        <w:contextualSpacing/>
        <w:jc w:val="both"/>
        <w:rPr>
          <w:rFonts w:cs="Times New Roman"/>
          <w:b/>
          <w:szCs w:val="24"/>
          <w:lang w:val="ky-KG"/>
        </w:rPr>
      </w:pPr>
    </w:p>
    <w:p w:rsidR="00434EE9" w:rsidRPr="0054069D" w:rsidRDefault="00434EE9" w:rsidP="00434EE9">
      <w:pPr>
        <w:tabs>
          <w:tab w:val="left" w:pos="0"/>
          <w:tab w:val="left" w:pos="851"/>
        </w:tabs>
        <w:spacing w:line="240" w:lineRule="auto"/>
        <w:ind w:left="567" w:right="113"/>
        <w:contextualSpacing/>
        <w:jc w:val="both"/>
        <w:rPr>
          <w:rFonts w:cs="Times New Roman"/>
          <w:b/>
          <w:szCs w:val="24"/>
          <w:lang w:val="ky-KG"/>
        </w:rPr>
      </w:pPr>
      <w:r>
        <w:rPr>
          <w:rFonts w:cs="Times New Roman"/>
          <w:b/>
          <w:szCs w:val="24"/>
          <w:lang w:val="ky-KG"/>
        </w:rPr>
        <w:tab/>
      </w:r>
      <w:r w:rsidRPr="0054069D">
        <w:rPr>
          <w:rFonts w:cs="Times New Roman"/>
          <w:b/>
          <w:szCs w:val="24"/>
          <w:lang w:val="ky-KG"/>
        </w:rPr>
        <w:t>6. Каржылоо зарылдыгы жөнүндө маалымат</w:t>
      </w:r>
    </w:p>
    <w:p w:rsidR="00434EE9" w:rsidRPr="0054069D" w:rsidRDefault="00434EE9" w:rsidP="00434EE9">
      <w:pPr>
        <w:tabs>
          <w:tab w:val="left" w:pos="0"/>
          <w:tab w:val="left" w:pos="851"/>
        </w:tabs>
        <w:spacing w:line="240" w:lineRule="auto"/>
        <w:ind w:right="113"/>
        <w:contextualSpacing/>
        <w:jc w:val="both"/>
        <w:rPr>
          <w:rFonts w:cs="Times New Roman"/>
          <w:szCs w:val="24"/>
          <w:lang w:val="ky-KG"/>
        </w:rPr>
      </w:pPr>
      <w:r w:rsidRPr="0054069D">
        <w:rPr>
          <w:rFonts w:cs="Times New Roman"/>
          <w:szCs w:val="24"/>
          <w:lang w:val="ky-KG"/>
        </w:rPr>
        <w:tab/>
        <w:t>Ушул Мыйзам долбоорду кабыл алуу республикалык бюджеттен кошумча каржылоону талап кылбайт.</w:t>
      </w:r>
    </w:p>
    <w:p w:rsidR="00434EE9" w:rsidRDefault="00434EE9" w:rsidP="00434EE9">
      <w:pPr>
        <w:spacing w:line="240" w:lineRule="auto"/>
        <w:ind w:firstLine="708"/>
        <w:contextualSpacing/>
        <w:jc w:val="both"/>
        <w:rPr>
          <w:rFonts w:cs="Times New Roman"/>
          <w:b/>
          <w:szCs w:val="24"/>
          <w:lang w:val="ky-KG"/>
        </w:rPr>
      </w:pPr>
    </w:p>
    <w:p w:rsidR="00434EE9" w:rsidRPr="0054069D" w:rsidRDefault="00434EE9" w:rsidP="00434EE9">
      <w:pPr>
        <w:spacing w:line="240" w:lineRule="auto"/>
        <w:ind w:firstLine="708"/>
        <w:contextualSpacing/>
        <w:jc w:val="both"/>
        <w:rPr>
          <w:rFonts w:cs="Times New Roman"/>
          <w:b/>
          <w:szCs w:val="24"/>
          <w:lang w:val="ky-KG"/>
        </w:rPr>
      </w:pPr>
      <w:r w:rsidRPr="0054069D">
        <w:rPr>
          <w:rFonts w:cs="Times New Roman"/>
          <w:b/>
          <w:szCs w:val="24"/>
          <w:lang w:val="ky-KG"/>
        </w:rPr>
        <w:t>7. Жөнгө салуучулук таасирин талдоо жөнүндө маалымат</w:t>
      </w:r>
    </w:p>
    <w:p w:rsidR="00434EE9" w:rsidRPr="0054069D" w:rsidRDefault="00434EE9" w:rsidP="00434EE9">
      <w:pPr>
        <w:spacing w:line="240" w:lineRule="auto"/>
        <w:ind w:firstLine="708"/>
        <w:contextualSpacing/>
        <w:jc w:val="both"/>
        <w:rPr>
          <w:rFonts w:cs="Times New Roman"/>
          <w:szCs w:val="24"/>
          <w:lang w:val="ky-KG"/>
        </w:rPr>
      </w:pPr>
      <w:r w:rsidRPr="0054069D">
        <w:rPr>
          <w:rFonts w:cs="Times New Roman"/>
          <w:szCs w:val="24"/>
          <w:lang w:val="ky-KG"/>
        </w:rPr>
        <w:t>Сунушталган долбоор жөнгө салуучулук таасирине талдоо жүргүзүүнү талап кылбайт, анткени ишкердикти жөнгө салууга багытталган эмес.</w:t>
      </w:r>
    </w:p>
    <w:p w:rsidR="00434EE9" w:rsidRDefault="00434EE9" w:rsidP="00434EE9">
      <w:pPr>
        <w:spacing w:line="240" w:lineRule="auto"/>
        <w:ind w:firstLine="708"/>
        <w:contextualSpacing/>
        <w:jc w:val="both"/>
        <w:rPr>
          <w:rFonts w:cs="Times New Roman"/>
          <w:szCs w:val="24"/>
          <w:lang w:val="ky-KG"/>
        </w:rPr>
      </w:pPr>
    </w:p>
    <w:p w:rsidR="00434EE9" w:rsidRPr="0054069D" w:rsidRDefault="00434EE9" w:rsidP="00434EE9">
      <w:pPr>
        <w:spacing w:line="240" w:lineRule="auto"/>
        <w:contextualSpacing/>
        <w:jc w:val="both"/>
        <w:rPr>
          <w:rFonts w:cs="Times New Roman"/>
          <w:szCs w:val="24"/>
          <w:lang w:val="ky-KG"/>
        </w:rPr>
      </w:pPr>
    </w:p>
    <w:p w:rsidR="00434EE9" w:rsidRPr="0054069D" w:rsidRDefault="00434EE9" w:rsidP="00434EE9">
      <w:pPr>
        <w:spacing w:line="240" w:lineRule="auto"/>
        <w:contextualSpacing/>
        <w:jc w:val="both"/>
        <w:rPr>
          <w:rFonts w:cs="Times New Roman"/>
          <w:b/>
          <w:szCs w:val="24"/>
          <w:lang w:val="ky-KG"/>
        </w:rPr>
      </w:pPr>
      <w:r w:rsidRPr="0054069D">
        <w:rPr>
          <w:rFonts w:cs="Times New Roman"/>
          <w:b/>
          <w:szCs w:val="24"/>
          <w:lang w:val="ky-KG"/>
        </w:rPr>
        <w:t>Кыргыз Республикасынын</w:t>
      </w:r>
    </w:p>
    <w:p w:rsidR="00434EE9" w:rsidRPr="009E5C46" w:rsidRDefault="00434EE9" w:rsidP="00434EE9">
      <w:pPr>
        <w:spacing w:line="240" w:lineRule="auto"/>
        <w:contextualSpacing/>
        <w:jc w:val="both"/>
        <w:rPr>
          <w:rFonts w:cs="Times New Roman"/>
          <w:b/>
          <w:szCs w:val="24"/>
          <w:lang w:val="ky-KG"/>
        </w:rPr>
      </w:pPr>
      <w:r w:rsidRPr="0054069D">
        <w:rPr>
          <w:rFonts w:cs="Times New Roman"/>
          <w:b/>
          <w:szCs w:val="24"/>
          <w:lang w:val="ky-KG"/>
        </w:rPr>
        <w:t>Жогорку сотунун төрагасы</w:t>
      </w:r>
      <w:r>
        <w:rPr>
          <w:rFonts w:cs="Times New Roman"/>
          <w:b/>
          <w:szCs w:val="24"/>
          <w:lang w:val="ky-KG"/>
        </w:rPr>
        <w:t>нын м.а.</w:t>
      </w:r>
      <w:r w:rsidRPr="0054069D">
        <w:rPr>
          <w:rFonts w:cs="Times New Roman"/>
          <w:b/>
          <w:szCs w:val="24"/>
          <w:lang w:val="ky-KG"/>
        </w:rPr>
        <w:tab/>
      </w:r>
      <w:r w:rsidRPr="0054069D">
        <w:rPr>
          <w:rFonts w:cs="Times New Roman"/>
          <w:b/>
          <w:szCs w:val="24"/>
          <w:lang w:val="ky-KG"/>
        </w:rPr>
        <w:tab/>
      </w:r>
      <w:r w:rsidRPr="0054069D">
        <w:rPr>
          <w:rFonts w:cs="Times New Roman"/>
          <w:b/>
          <w:szCs w:val="24"/>
          <w:lang w:val="ky-KG"/>
        </w:rPr>
        <w:tab/>
      </w:r>
      <w:r w:rsidRPr="0054069D">
        <w:rPr>
          <w:rFonts w:cs="Times New Roman"/>
          <w:b/>
          <w:szCs w:val="24"/>
          <w:lang w:val="ky-KG"/>
        </w:rPr>
        <w:tab/>
      </w:r>
      <w:r w:rsidRPr="0054069D">
        <w:rPr>
          <w:rFonts w:cs="Times New Roman"/>
          <w:b/>
          <w:szCs w:val="24"/>
          <w:lang w:val="ky-KG"/>
        </w:rPr>
        <w:tab/>
      </w:r>
      <w:r w:rsidRPr="0054069D">
        <w:rPr>
          <w:rFonts w:cs="Times New Roman"/>
          <w:b/>
          <w:szCs w:val="24"/>
          <w:lang w:val="ky-KG"/>
        </w:rPr>
        <w:tab/>
      </w:r>
      <w:r>
        <w:rPr>
          <w:rFonts w:cs="Times New Roman"/>
          <w:b/>
          <w:szCs w:val="24"/>
          <w:lang w:val="ky-KG"/>
        </w:rPr>
        <w:t xml:space="preserve">       Н. Мусаев</w:t>
      </w:r>
    </w:p>
    <w:p w:rsidR="00434EE9" w:rsidRDefault="00434EE9" w:rsidP="00434EE9">
      <w:pPr>
        <w:spacing w:line="240" w:lineRule="auto"/>
        <w:contextualSpacing/>
      </w:pPr>
    </w:p>
    <w:p w:rsidR="00042ED9" w:rsidRDefault="00042ED9">
      <w:bookmarkStart w:id="0" w:name="_GoBack"/>
      <w:bookmarkEnd w:id="0"/>
    </w:p>
    <w:sectPr w:rsidR="00042ED9" w:rsidSect="00036C55">
      <w:footerReference w:type="default" r:id="rId5"/>
      <w:pgSz w:w="11906" w:h="16838"/>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14044"/>
      <w:docPartObj>
        <w:docPartGallery w:val="Page Numbers (Bottom of Page)"/>
        <w:docPartUnique/>
      </w:docPartObj>
    </w:sdtPr>
    <w:sdtEndPr/>
    <w:sdtContent>
      <w:p w:rsidR="00036C55" w:rsidRDefault="00434EE9">
        <w:pPr>
          <w:pStyle w:val="a3"/>
          <w:jc w:val="center"/>
        </w:pPr>
        <w:r>
          <w:fldChar w:fldCharType="begin"/>
        </w:r>
        <w:r>
          <w:instrText>PAGE   \* MERGEFORMAT</w:instrText>
        </w:r>
        <w:r>
          <w:fldChar w:fldCharType="separate"/>
        </w:r>
        <w:r>
          <w:rPr>
            <w:noProof/>
          </w:rPr>
          <w:t>1</w:t>
        </w:r>
        <w:r>
          <w:fldChar w:fldCharType="end"/>
        </w:r>
      </w:p>
    </w:sdtContent>
  </w:sdt>
  <w:p w:rsidR="00036C55" w:rsidRDefault="00434EE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E9"/>
    <w:rsid w:val="00042ED9"/>
    <w:rsid w:val="0043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EE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34EE9"/>
    <w:rPr>
      <w:rFonts w:ascii="Times New Roman" w:hAnsi="Times New Roman"/>
      <w:sz w:val="24"/>
    </w:rPr>
  </w:style>
  <w:style w:type="paragraph" w:styleId="a5">
    <w:name w:val="No Spacing"/>
    <w:uiPriority w:val="1"/>
    <w:qFormat/>
    <w:rsid w:val="00434EE9"/>
    <w:pPr>
      <w:spacing w:after="0" w:line="240" w:lineRule="auto"/>
    </w:pPr>
    <w:rPr>
      <w:rFonts w:ascii="Times New Roman" w:hAnsi="Times New Roman"/>
      <w:sz w:val="24"/>
    </w:rPr>
  </w:style>
  <w:style w:type="paragraph" w:customStyle="1" w:styleId="tkNazvanie">
    <w:name w:val="_Название (tkNazvanie)"/>
    <w:basedOn w:val="a"/>
    <w:rsid w:val="00434EE9"/>
    <w:pPr>
      <w:spacing w:before="400" w:after="400"/>
      <w:ind w:left="1134" w:right="1134"/>
      <w:jc w:val="center"/>
    </w:pPr>
    <w:rPr>
      <w:rFonts w:ascii="Arial" w:eastAsia="Times New Roman" w:hAnsi="Arial" w:cs="Arial"/>
      <w:b/>
      <w:bC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EE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34EE9"/>
    <w:rPr>
      <w:rFonts w:ascii="Times New Roman" w:hAnsi="Times New Roman"/>
      <w:sz w:val="24"/>
    </w:rPr>
  </w:style>
  <w:style w:type="paragraph" w:styleId="a5">
    <w:name w:val="No Spacing"/>
    <w:uiPriority w:val="1"/>
    <w:qFormat/>
    <w:rsid w:val="00434EE9"/>
    <w:pPr>
      <w:spacing w:after="0" w:line="240" w:lineRule="auto"/>
    </w:pPr>
    <w:rPr>
      <w:rFonts w:ascii="Times New Roman" w:hAnsi="Times New Roman"/>
      <w:sz w:val="24"/>
    </w:rPr>
  </w:style>
  <w:style w:type="paragraph" w:customStyle="1" w:styleId="tkNazvanie">
    <w:name w:val="_Название (tkNazvanie)"/>
    <w:basedOn w:val="a"/>
    <w:rsid w:val="00434EE9"/>
    <w:pPr>
      <w:spacing w:before="400" w:after="400"/>
      <w:ind w:left="1134" w:right="1134"/>
      <w:jc w:val="center"/>
    </w:pPr>
    <w:rPr>
      <w:rFonts w:ascii="Arial" w:eastAsia="Times New Roman" w:hAnsi="Arial" w:cs="Arial"/>
      <w:b/>
      <w:b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Каипова Айжамал Эмильбековна</dc:creator>
  <cp:lastModifiedBy>Каипова Айжамал Эмильбековна</cp:lastModifiedBy>
  <cp:revision>1</cp:revision>
  <dcterms:created xsi:type="dcterms:W3CDTF">2023-07-07T10:45:00Z</dcterms:created>
  <dcterms:modified xsi:type="dcterms:W3CDTF">2023-07-07T10:46:00Z</dcterms:modified>
</cp:coreProperties>
</file>