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6C" w:rsidRDefault="00854710" w:rsidP="008547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КЫРГЫЗ РЕСПУБЛИКАСЫНЫН ЖОГОРКУ СОТУНУН </w:t>
      </w:r>
    </w:p>
    <w:p w:rsidR="00854710" w:rsidRDefault="00854710" w:rsidP="008547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ПЛЕНУМУНУН ТОКТОМУ</w:t>
      </w:r>
    </w:p>
    <w:p w:rsidR="00854710" w:rsidRPr="00917C54" w:rsidRDefault="00854710" w:rsidP="00854710">
      <w:pPr>
        <w:spacing w:after="0" w:line="240" w:lineRule="auto"/>
        <w:jc w:val="center"/>
        <w:rPr>
          <w:rFonts w:ascii="Times New Roman" w:hAnsi="Times New Roman" w:cs="Times New Roman"/>
          <w:b/>
          <w:sz w:val="16"/>
          <w:szCs w:val="16"/>
        </w:rPr>
      </w:pPr>
    </w:p>
    <w:p w:rsidR="00854710" w:rsidRDefault="00854710" w:rsidP="00854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 жылдын </w:t>
      </w:r>
      <w:r w:rsidR="003C556C">
        <w:rPr>
          <w:rFonts w:ascii="Times New Roman" w:hAnsi="Times New Roman" w:cs="Times New Roman"/>
          <w:sz w:val="24"/>
          <w:szCs w:val="24"/>
        </w:rPr>
        <w:t>17-октябры</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556C">
        <w:rPr>
          <w:rFonts w:ascii="Times New Roman" w:hAnsi="Times New Roman" w:cs="Times New Roman"/>
          <w:sz w:val="24"/>
          <w:szCs w:val="24"/>
        </w:rPr>
        <w:tab/>
      </w:r>
      <w:r w:rsidR="003C556C">
        <w:rPr>
          <w:rFonts w:ascii="Times New Roman" w:hAnsi="Times New Roman" w:cs="Times New Roman"/>
          <w:sz w:val="24"/>
          <w:szCs w:val="24"/>
        </w:rPr>
        <w:tab/>
      </w:r>
      <w:r>
        <w:rPr>
          <w:rFonts w:ascii="Times New Roman" w:hAnsi="Times New Roman" w:cs="Times New Roman"/>
          <w:sz w:val="24"/>
          <w:szCs w:val="24"/>
        </w:rPr>
        <w:t>Бишкек шаары</w:t>
      </w:r>
    </w:p>
    <w:p w:rsidR="00854710" w:rsidRPr="00917C54" w:rsidRDefault="00854710" w:rsidP="00854710">
      <w:pPr>
        <w:spacing w:after="0" w:line="240" w:lineRule="auto"/>
        <w:jc w:val="center"/>
        <w:rPr>
          <w:rFonts w:ascii="Times New Roman" w:hAnsi="Times New Roman" w:cs="Times New Roman"/>
          <w:sz w:val="16"/>
          <w:szCs w:val="16"/>
        </w:rPr>
      </w:pPr>
    </w:p>
    <w:p w:rsidR="00854710" w:rsidRPr="003C556C" w:rsidRDefault="00854710" w:rsidP="008547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C556C">
        <w:rPr>
          <w:rFonts w:ascii="Times New Roman" w:hAnsi="Times New Roman" w:cs="Times New Roman"/>
          <w:sz w:val="24"/>
          <w:szCs w:val="24"/>
        </w:rPr>
        <w:t>27</w:t>
      </w:r>
    </w:p>
    <w:p w:rsidR="00854710" w:rsidRPr="00917C54" w:rsidRDefault="00854710" w:rsidP="00854710">
      <w:pPr>
        <w:spacing w:after="0" w:line="240" w:lineRule="auto"/>
        <w:jc w:val="both"/>
        <w:rPr>
          <w:rFonts w:ascii="Times New Roman" w:hAnsi="Times New Roman" w:cs="Times New Roman"/>
          <w:sz w:val="16"/>
          <w:szCs w:val="16"/>
        </w:rPr>
      </w:pPr>
    </w:p>
    <w:p w:rsidR="00854710" w:rsidRPr="00B14066" w:rsidRDefault="00854710" w:rsidP="00B14066">
      <w:pPr>
        <w:pStyle w:val="tkTekst"/>
      </w:pPr>
      <w:r w:rsidRPr="00B14066">
        <w:t>Соттор тарабынан айлана-чөйрөнү коргоого байланышкан жарандык иштерди кароодо мыйзамдарды колдонуунун айрым маселелери жөнүндө</w:t>
      </w:r>
    </w:p>
    <w:p w:rsidR="00854710" w:rsidRPr="00AF4357" w:rsidRDefault="00854710" w:rsidP="00B14066">
      <w:pPr>
        <w:pStyle w:val="tkTekst"/>
        <w:rPr>
          <w:sz w:val="16"/>
          <w:szCs w:val="16"/>
        </w:rPr>
      </w:pPr>
    </w:p>
    <w:p w:rsidR="00854710" w:rsidRPr="00B14066" w:rsidRDefault="00854710" w:rsidP="003A66D8">
      <w:pPr>
        <w:pStyle w:val="tkTekst"/>
        <w:ind w:firstLine="708"/>
        <w:jc w:val="both"/>
        <w:rPr>
          <w:b w:val="0"/>
        </w:rPr>
      </w:pPr>
      <w:r w:rsidRPr="00B14066">
        <w:rPr>
          <w:b w:val="0"/>
        </w:rPr>
        <w:t xml:space="preserve">Жаратылыш жана анын курамына кирген компоненттер  Кыргыз Республикасынын кенчи болуп, анын туруктуу социалдык-экономикалык өнүгүүсүнүн негизги факторлоруна кирет. </w:t>
      </w:r>
    </w:p>
    <w:p w:rsidR="00854710" w:rsidRPr="00B14066" w:rsidRDefault="00854710" w:rsidP="003A66D8">
      <w:pPr>
        <w:pStyle w:val="tkTekst"/>
        <w:ind w:firstLine="708"/>
        <w:jc w:val="both"/>
        <w:rPr>
          <w:b w:val="0"/>
        </w:rPr>
      </w:pPr>
      <w:r w:rsidRPr="00B14066">
        <w:rPr>
          <w:b w:val="0"/>
        </w:rPr>
        <w:t>Экологиялык коопсуздук, мамлекеттин коопсуздугунун ажырагыс бөлүгү катары, жаратылыш экосистемаларын сактоонун жана айлана-чөйрө</w:t>
      </w:r>
      <w:r w:rsidR="003A66D8">
        <w:rPr>
          <w:b w:val="0"/>
        </w:rPr>
        <w:t>гө</w:t>
      </w:r>
      <w:r w:rsidRPr="00B14066">
        <w:rPr>
          <w:b w:val="0"/>
        </w:rPr>
        <w:t xml:space="preserve"> тий</w:t>
      </w:r>
      <w:r w:rsidR="003A66D8">
        <w:rPr>
          <w:b w:val="0"/>
        </w:rPr>
        <w:t>ешел</w:t>
      </w:r>
      <w:r w:rsidRPr="00B14066">
        <w:rPr>
          <w:b w:val="0"/>
        </w:rPr>
        <w:t>үү сапат</w:t>
      </w:r>
      <w:r w:rsidR="0090038F">
        <w:rPr>
          <w:b w:val="0"/>
        </w:rPr>
        <w:t>тар</w:t>
      </w:r>
      <w:r w:rsidRPr="00B14066">
        <w:rPr>
          <w:b w:val="0"/>
        </w:rPr>
        <w:t xml:space="preserve">ын </w:t>
      </w:r>
      <w:r w:rsidR="00D52759">
        <w:rPr>
          <w:b w:val="0"/>
        </w:rPr>
        <w:t>коргоону</w:t>
      </w:r>
      <w:r w:rsidR="003A616A" w:rsidRPr="003A616A">
        <w:rPr>
          <w:b w:val="0"/>
        </w:rPr>
        <w:t>н</w:t>
      </w:r>
      <w:r w:rsidR="0090038F">
        <w:rPr>
          <w:b w:val="0"/>
        </w:rPr>
        <w:t xml:space="preserve"> </w:t>
      </w:r>
      <w:r w:rsidRPr="00B14066">
        <w:rPr>
          <w:b w:val="0"/>
        </w:rPr>
        <w:t xml:space="preserve">камсыз кылуунун негизи болуп саналат. </w:t>
      </w:r>
    </w:p>
    <w:p w:rsidR="00854710" w:rsidRPr="00B14066" w:rsidRDefault="00854710" w:rsidP="003A66D8">
      <w:pPr>
        <w:pStyle w:val="tkTekst"/>
        <w:ind w:firstLine="708"/>
        <w:jc w:val="both"/>
        <w:rPr>
          <w:b w:val="0"/>
        </w:rPr>
      </w:pPr>
      <w:r w:rsidRPr="00B14066">
        <w:rPr>
          <w:b w:val="0"/>
          <w:bCs/>
        </w:rPr>
        <w:t xml:space="preserve">Айлана-чөйрөнү коргоо </w:t>
      </w:r>
      <w:r w:rsidRPr="00B14066">
        <w:rPr>
          <w:b w:val="0"/>
        </w:rPr>
        <w:t xml:space="preserve">саясатын өнүктүрүүнүн комплекстүү негиздери адамдардын өнүгүүсүн туруктуу камсыз кылууга багытталган. Бул принцип Кыргыз Республикасынын Конституциясынын 49-беренесинде бекитилген, ага ылайык ар бир адам өмүрү жана ден соолугу үчүн жагымдуу экологиялык чөйрөдө жашоого укуктуу. Адамдын ден соолугуна же мүлкүнө табигый ресурстарды </w:t>
      </w:r>
      <w:proofErr w:type="spellStart"/>
      <w:r w:rsidRPr="00B14066">
        <w:rPr>
          <w:b w:val="0"/>
        </w:rPr>
        <w:t>иштетүүдѳн</w:t>
      </w:r>
      <w:proofErr w:type="spellEnd"/>
      <w:r w:rsidRPr="00B14066">
        <w:rPr>
          <w:b w:val="0"/>
        </w:rPr>
        <w:t xml:space="preserve"> улам зыян келтирилсе, ал зыяндын орду толтурулууга тийиш. Ошол эле учурда ар бир адам жаратылышка, өсүмдүктөр жана жаныбарлар дүйнөсүн коргоого жана кам көрүүгө милдеттүү.</w:t>
      </w:r>
    </w:p>
    <w:p w:rsidR="00854710" w:rsidRPr="00B14066" w:rsidRDefault="00854710" w:rsidP="00833804">
      <w:pPr>
        <w:pStyle w:val="tkTekst"/>
        <w:ind w:firstLine="708"/>
        <w:jc w:val="both"/>
        <w:rPr>
          <w:b w:val="0"/>
        </w:rPr>
      </w:pPr>
      <w:r w:rsidRPr="00B14066">
        <w:rPr>
          <w:b w:val="0"/>
        </w:rPr>
        <w:t>Бул конституциялык жободо айлана-чөйрөнү коргоо жөнүндө мыйзамдарды натыйжалуу колдонуу жана жарандардын өмүрү менен ден соолугу үчүн жагымдуу чөйрөдө жашоо укуктарын ишке ашырууну камсыз кылуу ыйгарым укуктуу мамлекеттик органдардын милдети экендиги каралган.</w:t>
      </w:r>
    </w:p>
    <w:p w:rsidR="00854710" w:rsidRPr="00B14066" w:rsidRDefault="00854710" w:rsidP="00833804">
      <w:pPr>
        <w:pStyle w:val="tkTekst"/>
        <w:ind w:firstLine="708"/>
        <w:jc w:val="both"/>
        <w:rPr>
          <w:b w:val="0"/>
        </w:rPr>
      </w:pPr>
      <w:r w:rsidRPr="00B14066">
        <w:rPr>
          <w:b w:val="0"/>
        </w:rPr>
        <w:t>Соттор тарабынан бул категориядагы иштер боюнча мыйзамдардын туура жана бирдей колдонулушун камсыз кылуу максатында, Кыргыз Республикасынын Конституциясынын 98-беренесинин 2-бөлүгүнүн, "Кыргыз Республикасынын Жогорку соту жана жергиликтүү соттор жөнүндө" Кыргыз Республикасынын Конституциялык Мыйзамынын 18-беренесинин талаптарын жетекчиликке алуу менен Кыргыз Республикасынын Жогорку сотунун Пленуму токтом кылат:</w:t>
      </w:r>
    </w:p>
    <w:p w:rsidR="00854710" w:rsidRPr="005773D3" w:rsidRDefault="00854710" w:rsidP="00B14066">
      <w:pPr>
        <w:pStyle w:val="tkTekst"/>
        <w:jc w:val="both"/>
        <w:rPr>
          <w:b w:val="0"/>
          <w:sz w:val="16"/>
          <w:szCs w:val="16"/>
        </w:rPr>
      </w:pPr>
    </w:p>
    <w:p w:rsidR="00854710" w:rsidRPr="00B14066" w:rsidRDefault="00854710" w:rsidP="00E368DB">
      <w:pPr>
        <w:pStyle w:val="tkTekst"/>
        <w:ind w:firstLine="708"/>
        <w:jc w:val="both"/>
        <w:rPr>
          <w:b w:val="0"/>
        </w:rPr>
      </w:pPr>
      <w:r w:rsidRPr="001507EA">
        <w:t>1.</w:t>
      </w:r>
      <w:r w:rsidRPr="00B14066">
        <w:rPr>
          <w:b w:val="0"/>
        </w:rPr>
        <w:t xml:space="preserve"> Айлана-чөйрөнү коргоо жана жаратылыш ресурстарын пайдалануу жаатындагы мыйзамдарды бузууга байланыштуу жарандык иштерди кароодо соттор </w:t>
      </w:r>
      <w:r w:rsidR="00FD4124">
        <w:rPr>
          <w:b w:val="0"/>
        </w:rPr>
        <w:t xml:space="preserve">тиешелүү </w:t>
      </w:r>
      <w:r w:rsidRPr="00B14066">
        <w:rPr>
          <w:b w:val="0"/>
        </w:rPr>
        <w:t>мыйзамдар</w:t>
      </w:r>
      <w:r w:rsidR="00FD4124">
        <w:rPr>
          <w:b w:val="0"/>
        </w:rPr>
        <w:t>ды</w:t>
      </w:r>
      <w:r w:rsidRPr="00B14066">
        <w:rPr>
          <w:b w:val="0"/>
        </w:rPr>
        <w:t xml:space="preserve"> жана башка ченемдик укуктук актылар</w:t>
      </w:r>
      <w:r w:rsidR="00EB6F55">
        <w:rPr>
          <w:b w:val="0"/>
        </w:rPr>
        <w:t>ды</w:t>
      </w:r>
      <w:r w:rsidRPr="00B14066">
        <w:rPr>
          <w:b w:val="0"/>
          <w:highlight w:val="yellow"/>
        </w:rPr>
        <w:t>,</w:t>
      </w:r>
      <w:r w:rsidRPr="00B14066">
        <w:rPr>
          <w:b w:val="0"/>
        </w:rPr>
        <w:t xml:space="preserve"> ошондой эле айлана-чөйрөнү коргоо жаатындагы эл аралык келишимдердин ченемдерин жетекчиликке алууга тийиш. </w:t>
      </w:r>
    </w:p>
    <w:p w:rsidR="00854710" w:rsidRPr="00F700E6" w:rsidRDefault="00854710" w:rsidP="00B14066">
      <w:pPr>
        <w:pStyle w:val="tkTekst"/>
        <w:jc w:val="both"/>
        <w:rPr>
          <w:b w:val="0"/>
          <w:sz w:val="16"/>
          <w:szCs w:val="16"/>
        </w:rPr>
      </w:pPr>
    </w:p>
    <w:p w:rsidR="00854710" w:rsidRPr="00B14066" w:rsidRDefault="00854710" w:rsidP="00F700E6">
      <w:pPr>
        <w:pStyle w:val="tkTekst"/>
        <w:ind w:firstLine="708"/>
        <w:jc w:val="both"/>
        <w:rPr>
          <w:b w:val="0"/>
        </w:rPr>
      </w:pPr>
      <w:r w:rsidRPr="001507EA">
        <w:t>2.</w:t>
      </w:r>
      <w:r w:rsidRPr="00B14066">
        <w:rPr>
          <w:b w:val="0"/>
        </w:rPr>
        <w:t xml:space="preserve"> Соттор ушул категориядагы иштердин </w:t>
      </w:r>
      <w:r w:rsidR="00E0168C" w:rsidRPr="00B14066">
        <w:rPr>
          <w:b w:val="0"/>
        </w:rPr>
        <w:t xml:space="preserve">ведомстволук </w:t>
      </w:r>
      <w:proofErr w:type="spellStart"/>
      <w:r w:rsidR="00E0168C" w:rsidRPr="00B14066">
        <w:rPr>
          <w:b w:val="0"/>
        </w:rPr>
        <w:t>караштуулугун</w:t>
      </w:r>
      <w:proofErr w:type="spellEnd"/>
      <w:r w:rsidR="00E0168C" w:rsidRPr="00B14066">
        <w:rPr>
          <w:b w:val="0"/>
        </w:rPr>
        <w:t xml:space="preserve"> </w:t>
      </w:r>
      <w:r w:rsidRPr="00B14066">
        <w:rPr>
          <w:b w:val="0"/>
        </w:rPr>
        <w:t xml:space="preserve">аныктоодо Кыргыз Республикасынын </w:t>
      </w:r>
      <w:proofErr w:type="spellStart"/>
      <w:r w:rsidRPr="00B14066">
        <w:rPr>
          <w:b w:val="0"/>
        </w:rPr>
        <w:t>ЖПКсынын</w:t>
      </w:r>
      <w:proofErr w:type="spellEnd"/>
      <w:r w:rsidRPr="00B14066">
        <w:rPr>
          <w:b w:val="0"/>
        </w:rPr>
        <w:t xml:space="preserve"> 25-берене</w:t>
      </w:r>
      <w:r w:rsidR="002C1BC1" w:rsidRPr="00B14066">
        <w:rPr>
          <w:b w:val="0"/>
        </w:rPr>
        <w:t>с</w:t>
      </w:r>
      <w:r w:rsidRPr="00B14066">
        <w:rPr>
          <w:b w:val="0"/>
        </w:rPr>
        <w:t>ин, ошондой эле Кыргыз Республикасынын "Айлана-чөйрөнү коргоо жөнүндө" мыйзамынын 56-беренеси</w:t>
      </w:r>
      <w:r w:rsidR="00FC0CAF" w:rsidRPr="00B14066">
        <w:rPr>
          <w:b w:val="0"/>
        </w:rPr>
        <w:t xml:space="preserve">н эске алуу менен </w:t>
      </w:r>
      <w:r w:rsidRPr="00B14066">
        <w:rPr>
          <w:b w:val="0"/>
        </w:rPr>
        <w:t xml:space="preserve"> айлана-чөйрөнү коргоо жаатындагы мамлекеттик администрациялардын жана жергиликтүү өз алдынча башкаруу органдарынын, айлана-чөйрөнү коргоо боюнча </w:t>
      </w:r>
      <w:r w:rsidRPr="00B14066">
        <w:rPr>
          <w:b w:val="0"/>
        </w:rPr>
        <w:lastRenderedPageBreak/>
        <w:t>мамлекеттик органдарынын компетенциясына кирбеген талаштар сот тарабынан чечилүүсү каралгандыгын эске алууга тийиш.</w:t>
      </w:r>
    </w:p>
    <w:p w:rsidR="00854710" w:rsidRPr="00F700E6" w:rsidRDefault="00854710" w:rsidP="00B14066">
      <w:pPr>
        <w:pStyle w:val="tkTekst"/>
        <w:jc w:val="both"/>
        <w:rPr>
          <w:b w:val="0"/>
          <w:sz w:val="16"/>
          <w:szCs w:val="16"/>
        </w:rPr>
      </w:pPr>
    </w:p>
    <w:p w:rsidR="00854710" w:rsidRPr="00B14066" w:rsidRDefault="00854710" w:rsidP="00F700E6">
      <w:pPr>
        <w:pStyle w:val="tkTekst"/>
        <w:ind w:firstLine="708"/>
        <w:jc w:val="both"/>
        <w:rPr>
          <w:b w:val="0"/>
        </w:rPr>
      </w:pPr>
      <w:r w:rsidRPr="001507EA">
        <w:t>3.</w:t>
      </w:r>
      <w:r w:rsidRPr="00B14066">
        <w:rPr>
          <w:b w:val="0"/>
        </w:rPr>
        <w:t xml:space="preserve"> Соттор төмөндөгү:</w:t>
      </w:r>
    </w:p>
    <w:p w:rsidR="00854710" w:rsidRPr="00B14066" w:rsidRDefault="00854710" w:rsidP="009775F2">
      <w:pPr>
        <w:pStyle w:val="tkTekst"/>
        <w:ind w:firstLine="709"/>
        <w:jc w:val="both"/>
        <w:rPr>
          <w:b w:val="0"/>
        </w:rPr>
      </w:pPr>
      <w:r w:rsidRPr="00B14066">
        <w:rPr>
          <w:b w:val="0"/>
        </w:rPr>
        <w:t>- айлана- чөйрөгө келтирилген зыяндын ордун толтуруу  жөнүндө;</w:t>
      </w:r>
    </w:p>
    <w:p w:rsidR="00854710" w:rsidRPr="00B14066" w:rsidRDefault="00854710" w:rsidP="009775F2">
      <w:pPr>
        <w:pStyle w:val="tkTekst"/>
        <w:ind w:firstLine="709"/>
        <w:jc w:val="both"/>
        <w:rPr>
          <w:b w:val="0"/>
        </w:rPr>
      </w:pPr>
      <w:r w:rsidRPr="00B14066">
        <w:rPr>
          <w:b w:val="0"/>
        </w:rPr>
        <w:t xml:space="preserve">- жер, токой, суу жана башка жаратылыш объектилеринин менчик ээлерине (пайдалануучуларына) келтирилген зыяндын (атап айтканда, бул жактарга тиешелүү эгиндердин, жаныбарлардын жана башкалардын өлүшүнө байланыштуу) ордун толтуруу жөнүндө; </w:t>
      </w:r>
    </w:p>
    <w:p w:rsidR="00854710" w:rsidRPr="00B14066" w:rsidRDefault="00854710" w:rsidP="009775F2">
      <w:pPr>
        <w:pStyle w:val="tkTekst"/>
        <w:ind w:firstLine="709"/>
        <w:jc w:val="both"/>
        <w:rPr>
          <w:b w:val="0"/>
        </w:rPr>
      </w:pPr>
      <w:r w:rsidRPr="00B14066">
        <w:rPr>
          <w:b w:val="0"/>
        </w:rPr>
        <w:t>- жеке адамдын ден соолугуна келтирилген зыяндын ордун толтуруу жөнүндө;</w:t>
      </w:r>
    </w:p>
    <w:p w:rsidR="00854710" w:rsidRPr="00B14066" w:rsidRDefault="00854710" w:rsidP="009775F2">
      <w:pPr>
        <w:pStyle w:val="tkTekst"/>
        <w:ind w:firstLine="709"/>
        <w:jc w:val="both"/>
        <w:rPr>
          <w:b w:val="0"/>
        </w:rPr>
      </w:pPr>
      <w:r w:rsidRPr="00B14066">
        <w:rPr>
          <w:b w:val="0"/>
        </w:rPr>
        <w:t>- жеке жана юридикалык жактардын, жергиликтүү өз алдынча башкаруу органдарынын, жергиликтүү жамааттардын жана мамлекеттин мүлкүнө келтирилген зыяндын ордун толтуруу жөнүндө;</w:t>
      </w:r>
    </w:p>
    <w:p w:rsidR="00854710" w:rsidRPr="00B14066" w:rsidRDefault="00854710" w:rsidP="009775F2">
      <w:pPr>
        <w:pStyle w:val="tkTekst"/>
        <w:ind w:firstLine="709"/>
        <w:jc w:val="both"/>
        <w:rPr>
          <w:b w:val="0"/>
        </w:rPr>
      </w:pPr>
      <w:r w:rsidRPr="00B14066">
        <w:rPr>
          <w:b w:val="0"/>
        </w:rPr>
        <w:t xml:space="preserve">- айлана-чөйрөнүн бузулушун калыбына келтирүү милдеттерин жоопкерге жүктөө жөнүндө; </w:t>
      </w:r>
    </w:p>
    <w:p w:rsidR="00854710" w:rsidRPr="00B14066" w:rsidRDefault="00854710" w:rsidP="009775F2">
      <w:pPr>
        <w:pStyle w:val="tkTekst"/>
        <w:ind w:firstLine="709"/>
        <w:jc w:val="both"/>
        <w:rPr>
          <w:b w:val="0"/>
        </w:rPr>
      </w:pPr>
      <w:r w:rsidRPr="00B14066">
        <w:rPr>
          <w:b w:val="0"/>
        </w:rPr>
        <w:t>- айлана-чөйрөгө зыян келтирүүчү ишти токтотуп туруу же толук токтотуу жөнүндө;</w:t>
      </w:r>
    </w:p>
    <w:p w:rsidR="00854710" w:rsidRPr="00B14066" w:rsidRDefault="00854710" w:rsidP="009775F2">
      <w:pPr>
        <w:pStyle w:val="tkTekst"/>
        <w:ind w:firstLine="709"/>
        <w:jc w:val="both"/>
        <w:rPr>
          <w:b w:val="0"/>
        </w:rPr>
      </w:pPr>
      <w:r w:rsidRPr="00B14066">
        <w:rPr>
          <w:b w:val="0"/>
        </w:rPr>
        <w:t>- айлана-чөйрөгө келечекте зыян келтирүү коркунучун туудурган ишке тыюу салуу жөнүндө;</w:t>
      </w:r>
    </w:p>
    <w:p w:rsidR="00854710" w:rsidRPr="00B14066" w:rsidRDefault="00854710" w:rsidP="009775F2">
      <w:pPr>
        <w:pStyle w:val="tkTekst"/>
        <w:ind w:firstLine="709"/>
        <w:jc w:val="both"/>
        <w:rPr>
          <w:b w:val="0"/>
        </w:rPr>
      </w:pPr>
      <w:r w:rsidRPr="00B14066">
        <w:rPr>
          <w:b w:val="0"/>
        </w:rPr>
        <w:t xml:space="preserve">- айлана-чөйрөнү булгоо (таштандыларды чыгаруу, таштоо жана жайгаштыруу) үчүн ченемдик төлөмдөрдү алуу жөнүндө жана башка талаш-тартыштарды кароого укуктуу. </w:t>
      </w:r>
    </w:p>
    <w:p w:rsidR="0022068D" w:rsidRPr="0047452B" w:rsidRDefault="0022068D" w:rsidP="00B14066">
      <w:pPr>
        <w:pStyle w:val="tkTekst"/>
        <w:jc w:val="both"/>
        <w:rPr>
          <w:b w:val="0"/>
          <w:sz w:val="16"/>
          <w:szCs w:val="16"/>
        </w:rPr>
      </w:pPr>
    </w:p>
    <w:p w:rsidR="00854710" w:rsidRPr="00B14066" w:rsidRDefault="00854710" w:rsidP="0047452B">
      <w:pPr>
        <w:pStyle w:val="tkTekst"/>
        <w:ind w:firstLine="708"/>
        <w:jc w:val="both"/>
        <w:rPr>
          <w:b w:val="0"/>
        </w:rPr>
      </w:pPr>
      <w:r w:rsidRPr="001507EA">
        <w:t>4.</w:t>
      </w:r>
      <w:r w:rsidRPr="00B14066">
        <w:rPr>
          <w:b w:val="0"/>
        </w:rPr>
        <w:t xml:space="preserve"> Келтирилген зыяндын ордун толтуруу боюнча айлана-чөйрөнү коргоо органдары берген доо</w:t>
      </w:r>
      <w:r w:rsidR="0022068D" w:rsidRPr="00B14066">
        <w:rPr>
          <w:b w:val="0"/>
        </w:rPr>
        <w:t xml:space="preserve"> арыздарды</w:t>
      </w:r>
      <w:r w:rsidRPr="00B14066">
        <w:rPr>
          <w:b w:val="0"/>
        </w:rPr>
        <w:t xml:space="preserve"> кабыл алууда, бул категориядагы иштер боюнча талаштарды </w:t>
      </w:r>
      <w:r w:rsidR="009436CC" w:rsidRPr="00B14066">
        <w:rPr>
          <w:b w:val="0"/>
        </w:rPr>
        <w:t xml:space="preserve">алдын ала сотко чейин чечүүнүн тартиби </w:t>
      </w:r>
      <w:r w:rsidRPr="00B14066">
        <w:rPr>
          <w:b w:val="0"/>
        </w:rPr>
        <w:t>мыйзамда каралбагандыгын соттор эске алуусу керек.</w:t>
      </w:r>
    </w:p>
    <w:p w:rsidR="00854710" w:rsidRPr="00331212" w:rsidRDefault="00854710" w:rsidP="00B14066">
      <w:pPr>
        <w:pStyle w:val="tkTekst"/>
        <w:jc w:val="both"/>
        <w:rPr>
          <w:b w:val="0"/>
          <w:sz w:val="16"/>
          <w:szCs w:val="16"/>
        </w:rPr>
      </w:pPr>
    </w:p>
    <w:p w:rsidR="00854710" w:rsidRPr="00B14066" w:rsidRDefault="00854710" w:rsidP="00331212">
      <w:pPr>
        <w:pStyle w:val="tkTekst"/>
        <w:ind w:firstLine="708"/>
        <w:jc w:val="both"/>
        <w:rPr>
          <w:b w:val="0"/>
        </w:rPr>
      </w:pPr>
      <w:r w:rsidRPr="001507EA">
        <w:t>5.</w:t>
      </w:r>
      <w:r w:rsidRPr="00B14066">
        <w:rPr>
          <w:b w:val="0"/>
        </w:rPr>
        <w:t xml:space="preserve"> Бул категориядагы иштер боюнча доо арыздар жеке жак болгон жоопкердин жашаган жери боюнча же юридикалык жактын жайгашкан жери боюнча сотко берилет. Ошондой эле юридикалык жакка доо арыздар анын мүлкү жайгашкан жерде берилиши мүмкүн.</w:t>
      </w:r>
    </w:p>
    <w:p w:rsidR="00854710" w:rsidRPr="00B14066" w:rsidRDefault="00854710" w:rsidP="007B067D">
      <w:pPr>
        <w:pStyle w:val="tkTekst"/>
        <w:ind w:firstLine="708"/>
        <w:jc w:val="both"/>
        <w:rPr>
          <w:b w:val="0"/>
        </w:rPr>
      </w:pPr>
      <w:r w:rsidRPr="00B14066">
        <w:rPr>
          <w:b w:val="0"/>
          <w:bCs/>
        </w:rPr>
        <w:t xml:space="preserve">КР </w:t>
      </w:r>
      <w:proofErr w:type="spellStart"/>
      <w:r w:rsidRPr="00B14066">
        <w:rPr>
          <w:b w:val="0"/>
          <w:bCs/>
        </w:rPr>
        <w:t>ЖПКнын</w:t>
      </w:r>
      <w:proofErr w:type="spellEnd"/>
      <w:r w:rsidRPr="00B14066">
        <w:rPr>
          <w:b w:val="0"/>
          <w:bCs/>
        </w:rPr>
        <w:t xml:space="preserve"> 31-беренесинин 4-бөлүгүнө ылайык, м</w:t>
      </w:r>
      <w:r w:rsidRPr="00B14066">
        <w:rPr>
          <w:b w:val="0"/>
        </w:rPr>
        <w:t>айып болуудан же ден соолугуна башка зыян кылуудан, ошондой эле баккан адамынын өлүмүнөн улам келтирилген зыяндын ордун толтуруу жөнүндөгү доо доогер тарабынан анын жашаган жери боюнча же зыян келтирилген жер боюнча да коюлушу мүмкүн.</w:t>
      </w:r>
    </w:p>
    <w:p w:rsidR="00854710" w:rsidRPr="00ED2BF7" w:rsidRDefault="00854710" w:rsidP="00B14066">
      <w:pPr>
        <w:pStyle w:val="tkTekst"/>
        <w:jc w:val="both"/>
        <w:rPr>
          <w:b w:val="0"/>
          <w:sz w:val="16"/>
          <w:szCs w:val="16"/>
        </w:rPr>
      </w:pPr>
    </w:p>
    <w:p w:rsidR="00854710" w:rsidRPr="00B14066" w:rsidRDefault="00854710" w:rsidP="00ED2BF7">
      <w:pPr>
        <w:pStyle w:val="tkTekst"/>
        <w:ind w:firstLine="708"/>
        <w:jc w:val="both"/>
        <w:rPr>
          <w:b w:val="0"/>
        </w:rPr>
      </w:pPr>
      <w:r w:rsidRPr="001507EA">
        <w:rPr>
          <w:bCs/>
        </w:rPr>
        <w:t>6.</w:t>
      </w:r>
      <w:r w:rsidRPr="00B14066">
        <w:rPr>
          <w:b w:val="0"/>
          <w:bCs/>
        </w:rPr>
        <w:t xml:space="preserve"> Кыргыз Республикасынын </w:t>
      </w:r>
      <w:r w:rsidR="003C0F17">
        <w:rPr>
          <w:b w:val="0"/>
        </w:rPr>
        <w:t>“</w:t>
      </w:r>
      <w:r w:rsidRPr="00B14066">
        <w:rPr>
          <w:b w:val="0"/>
          <w:bCs/>
        </w:rPr>
        <w:t>Салыктык эмес кирешелер жөнүндө</w:t>
      </w:r>
      <w:r w:rsidR="003C0F17">
        <w:rPr>
          <w:b w:val="0"/>
        </w:rPr>
        <w:t>”</w:t>
      </w:r>
      <w:r w:rsidRPr="00B14066">
        <w:rPr>
          <w:b w:val="0"/>
          <w:bCs/>
        </w:rPr>
        <w:t xml:space="preserve"> Кодексинин 141-</w:t>
      </w:r>
      <w:r w:rsidRPr="00B14066">
        <w:rPr>
          <w:b w:val="0"/>
        </w:rPr>
        <w:t xml:space="preserve">беренесинин 1-бөлүгүнүн 19-пунктунун талаптарына </w:t>
      </w:r>
      <w:r w:rsidR="00B63E27" w:rsidRPr="00B14066">
        <w:rPr>
          <w:b w:val="0"/>
        </w:rPr>
        <w:t xml:space="preserve">(КР Мыйзамы </w:t>
      </w:r>
      <w:r w:rsidR="002A5413">
        <w:rPr>
          <w:b w:val="0"/>
        </w:rPr>
        <w:t>“</w:t>
      </w:r>
      <w:r w:rsidR="00B63E27" w:rsidRPr="00B14066">
        <w:rPr>
          <w:b w:val="0"/>
        </w:rPr>
        <w:t>Айлана- чөйрөнү коргоо жөнүндө</w:t>
      </w:r>
      <w:r w:rsidR="002A5413">
        <w:rPr>
          <w:b w:val="0"/>
        </w:rPr>
        <w:t>”</w:t>
      </w:r>
      <w:r w:rsidR="00B63E27" w:rsidRPr="00B14066">
        <w:rPr>
          <w:b w:val="0"/>
        </w:rPr>
        <w:t xml:space="preserve">) </w:t>
      </w:r>
      <w:r w:rsidRPr="00B14066">
        <w:rPr>
          <w:b w:val="0"/>
        </w:rPr>
        <w:t xml:space="preserve">ылайык, айлана-чөйрөнү булгоо жана жаратылыш ресурстарын сарамжалсыз пайдалануу, аңчылык, балык уулоо жана балык запастарын коргоо эрежелерин бузуу, мамлекетке келтирилген зыяндын ордун толтуруу үчүн акча каражаттарын мамлекет эсебине өндүрүү жөнүндө доо арыздар боюнча жаратылышты коргоо органдары - мамлекеттик алымдардан бошотулаарын </w:t>
      </w:r>
      <w:r w:rsidRPr="00B14066">
        <w:rPr>
          <w:b w:val="0"/>
          <w:bCs/>
        </w:rPr>
        <w:t xml:space="preserve">соттор </w:t>
      </w:r>
      <w:r w:rsidRPr="00B14066">
        <w:rPr>
          <w:b w:val="0"/>
        </w:rPr>
        <w:t xml:space="preserve">эске алышы зарыл. </w:t>
      </w:r>
    </w:p>
    <w:p w:rsidR="00854710" w:rsidRPr="00B14066" w:rsidRDefault="00854710" w:rsidP="00B14066">
      <w:pPr>
        <w:pStyle w:val="tkTekst"/>
        <w:jc w:val="both"/>
        <w:rPr>
          <w:b w:val="0"/>
        </w:rPr>
      </w:pPr>
      <w:r w:rsidRPr="00B14066">
        <w:rPr>
          <w:b w:val="0"/>
        </w:rPr>
        <w:lastRenderedPageBreak/>
        <w:t xml:space="preserve">Кыргыз Республикасынын </w:t>
      </w:r>
      <w:r w:rsidR="006266E5">
        <w:rPr>
          <w:b w:val="0"/>
        </w:rPr>
        <w:t>“</w:t>
      </w:r>
      <w:r w:rsidRPr="00B14066">
        <w:rPr>
          <w:b w:val="0"/>
        </w:rPr>
        <w:t>Салыктык эмес кирешелер жөнүндө</w:t>
      </w:r>
      <w:r w:rsidR="006266E5">
        <w:rPr>
          <w:b w:val="0"/>
        </w:rPr>
        <w:t>”</w:t>
      </w:r>
      <w:r w:rsidRPr="00B14066">
        <w:rPr>
          <w:b w:val="0"/>
        </w:rPr>
        <w:t xml:space="preserve"> Кодексинин 141-беренесинин 1-бөлүгүнүн 4-пунктунун талаптарына ылайык, майып болуу же ден соолугуна башка жаракат алуу менен келтирилген зыяндын ордун толтуруу жөнүндө, ошондой эле багуучунун өлүмүнө байланыштуу </w:t>
      </w:r>
      <w:r w:rsidR="00CB5258" w:rsidRPr="000510B1">
        <w:rPr>
          <w:b w:val="0"/>
        </w:rPr>
        <w:t xml:space="preserve">доолор боюнча </w:t>
      </w:r>
      <w:r w:rsidR="00932F1B" w:rsidRPr="000510B1">
        <w:rPr>
          <w:b w:val="0"/>
        </w:rPr>
        <w:t xml:space="preserve">жеке жактардын кызыкчылыгын </w:t>
      </w:r>
      <w:r w:rsidR="00CB5258" w:rsidRPr="000510B1">
        <w:rPr>
          <w:b w:val="0"/>
        </w:rPr>
        <w:t>көздөп берген доо арыздар боюнча</w:t>
      </w:r>
      <w:r w:rsidR="00932F1B" w:rsidRPr="000510B1">
        <w:rPr>
          <w:b w:val="0"/>
        </w:rPr>
        <w:t xml:space="preserve"> мыйзамдуу өкүлдөрүнүн кесиптик бирлик органдары жана коомдук бирикмелер,</w:t>
      </w:r>
      <w:r w:rsidRPr="000510B1">
        <w:rPr>
          <w:b w:val="0"/>
        </w:rPr>
        <w:t xml:space="preserve"> </w:t>
      </w:r>
      <w:r w:rsidR="00932F1B" w:rsidRPr="000510B1">
        <w:rPr>
          <w:b w:val="0"/>
        </w:rPr>
        <w:t xml:space="preserve">жеке адамдар </w:t>
      </w:r>
      <w:r w:rsidRPr="00B14066">
        <w:rPr>
          <w:b w:val="0"/>
        </w:rPr>
        <w:t xml:space="preserve">мамлекеттик алымдан бошотулат. </w:t>
      </w:r>
    </w:p>
    <w:p w:rsidR="00932F1B" w:rsidRPr="000A31CC" w:rsidRDefault="00932F1B" w:rsidP="00B14066">
      <w:pPr>
        <w:pStyle w:val="tkTekst"/>
        <w:jc w:val="both"/>
        <w:rPr>
          <w:b w:val="0"/>
          <w:sz w:val="16"/>
          <w:szCs w:val="16"/>
        </w:rPr>
      </w:pPr>
    </w:p>
    <w:p w:rsidR="00854710" w:rsidRPr="00B14066" w:rsidRDefault="00854710" w:rsidP="000A31CC">
      <w:pPr>
        <w:pStyle w:val="tkTekst"/>
        <w:ind w:firstLine="708"/>
        <w:jc w:val="both"/>
        <w:rPr>
          <w:b w:val="0"/>
        </w:rPr>
      </w:pPr>
      <w:r w:rsidRPr="001507EA">
        <w:t>7.</w:t>
      </w:r>
      <w:r w:rsidRPr="00B14066">
        <w:rPr>
          <w:b w:val="0"/>
        </w:rPr>
        <w:t xml:space="preserve"> Иштерди өндүрүшкө кабыл алууда жана аларды даярдоодо соттор Кыргыз Республикасынын </w:t>
      </w:r>
      <w:proofErr w:type="spellStart"/>
      <w:r w:rsidRPr="00B14066">
        <w:rPr>
          <w:b w:val="0"/>
        </w:rPr>
        <w:t>ЖПКсынын</w:t>
      </w:r>
      <w:proofErr w:type="spellEnd"/>
      <w:r w:rsidRPr="00B14066">
        <w:rPr>
          <w:b w:val="0"/>
        </w:rPr>
        <w:t xml:space="preserve"> жана Кыргыз Республикасынын Жогорку сотунун Пленумунун </w:t>
      </w:r>
      <w:r w:rsidR="004F4D60">
        <w:rPr>
          <w:b w:val="0"/>
        </w:rPr>
        <w:t>“</w:t>
      </w:r>
      <w:r w:rsidRPr="00B14066">
        <w:rPr>
          <w:b w:val="0"/>
        </w:rPr>
        <w:t>Жарандык иштерди соттук териштирүүгө даярдоо жөнүндө</w:t>
      </w:r>
      <w:r w:rsidR="004F4D60">
        <w:rPr>
          <w:b w:val="0"/>
        </w:rPr>
        <w:t>”</w:t>
      </w:r>
      <w:r w:rsidRPr="00B14066">
        <w:rPr>
          <w:b w:val="0"/>
        </w:rPr>
        <w:t xml:space="preserve"> 2018-жылдын 30-мартындагы № 8-токтомунун талаптарын жетекчиликке алууга тийиш. </w:t>
      </w:r>
    </w:p>
    <w:p w:rsidR="00854710" w:rsidRPr="0008637B" w:rsidRDefault="00854710" w:rsidP="00B14066">
      <w:pPr>
        <w:pStyle w:val="tkTekst"/>
        <w:jc w:val="both"/>
        <w:rPr>
          <w:b w:val="0"/>
          <w:sz w:val="16"/>
          <w:szCs w:val="16"/>
        </w:rPr>
      </w:pPr>
    </w:p>
    <w:p w:rsidR="00854710" w:rsidRPr="00B14066" w:rsidRDefault="00854710" w:rsidP="0008637B">
      <w:pPr>
        <w:pStyle w:val="tkTekst"/>
        <w:ind w:firstLine="708"/>
        <w:jc w:val="both"/>
        <w:rPr>
          <w:b w:val="0"/>
        </w:rPr>
      </w:pPr>
      <w:r w:rsidRPr="005F3D62">
        <w:t>8.</w:t>
      </w:r>
      <w:r w:rsidRPr="00B14066">
        <w:rPr>
          <w:b w:val="0"/>
        </w:rPr>
        <w:t xml:space="preserve"> Бул категориядагы иштер боюнча төмөнкүлөр жарандык сот өндүрүшүнүн тараптары болуп: Кыргыз Республикасы, мамлекеттик органдардын же жергиликтүү өз алдынча башкаруу органдарынын ыйгарым укуктуу өкүлдөрү аркылуу сотко катышуучу жергиликтүү жамааттар, жарандар, мамлекеттик органдар</w:t>
      </w:r>
      <w:r w:rsidR="008F3754" w:rsidRPr="00B14066">
        <w:rPr>
          <w:b w:val="0"/>
        </w:rPr>
        <w:t xml:space="preserve"> анын ичинде </w:t>
      </w:r>
      <w:r w:rsidR="00FA0462" w:rsidRPr="000510B1">
        <w:rPr>
          <w:b w:val="0"/>
        </w:rPr>
        <w:t xml:space="preserve">мыйзамдуу өкүлдөрүнүн кесиптик бирлик органдары жана коомдук </w:t>
      </w:r>
      <w:proofErr w:type="spellStart"/>
      <w:r w:rsidR="00FA0462" w:rsidRPr="000510B1">
        <w:rPr>
          <w:b w:val="0"/>
        </w:rPr>
        <w:t>бирикмелер/мекемелер</w:t>
      </w:r>
      <w:proofErr w:type="spellEnd"/>
      <w:r w:rsidRPr="000510B1">
        <w:rPr>
          <w:b w:val="0"/>
        </w:rPr>
        <w:t xml:space="preserve">, </w:t>
      </w:r>
      <w:r w:rsidRPr="00B14066">
        <w:rPr>
          <w:b w:val="0"/>
        </w:rPr>
        <w:t xml:space="preserve">ошондой эле юридикалык жактар (Кыргыз Республикасынын </w:t>
      </w:r>
      <w:proofErr w:type="spellStart"/>
      <w:r w:rsidRPr="00B14066">
        <w:rPr>
          <w:b w:val="0"/>
        </w:rPr>
        <w:t>ЖПКсынын</w:t>
      </w:r>
      <w:proofErr w:type="spellEnd"/>
      <w:r w:rsidRPr="00B14066">
        <w:rPr>
          <w:b w:val="0"/>
        </w:rPr>
        <w:t xml:space="preserve"> 40-беренеси, Кыргыз Республикасынын </w:t>
      </w:r>
      <w:r w:rsidR="003D35BD">
        <w:rPr>
          <w:b w:val="0"/>
        </w:rPr>
        <w:t>“</w:t>
      </w:r>
      <w:r w:rsidRPr="00B14066">
        <w:rPr>
          <w:b w:val="0"/>
        </w:rPr>
        <w:t>Айлана- чөйрөнү коргоо жөнүндө</w:t>
      </w:r>
      <w:r w:rsidR="003D35BD">
        <w:rPr>
          <w:b w:val="0"/>
        </w:rPr>
        <w:t>”</w:t>
      </w:r>
      <w:r w:rsidRPr="00B14066">
        <w:rPr>
          <w:b w:val="0"/>
        </w:rPr>
        <w:t xml:space="preserve"> мыйзамы) саналат.</w:t>
      </w:r>
    </w:p>
    <w:p w:rsidR="00854710" w:rsidRPr="00B14066" w:rsidRDefault="00854710" w:rsidP="00097902">
      <w:pPr>
        <w:pStyle w:val="tkTekst"/>
        <w:ind w:firstLine="708"/>
        <w:jc w:val="both"/>
        <w:rPr>
          <w:b w:val="0"/>
        </w:rPr>
      </w:pPr>
      <w:r w:rsidRPr="00B14066">
        <w:rPr>
          <w:b w:val="0"/>
        </w:rPr>
        <w:t xml:space="preserve">Кыргыз Республикасынын </w:t>
      </w:r>
      <w:proofErr w:type="spellStart"/>
      <w:r w:rsidRPr="00B14066">
        <w:rPr>
          <w:b w:val="0"/>
        </w:rPr>
        <w:t>ЖПКсынын</w:t>
      </w:r>
      <w:proofErr w:type="spellEnd"/>
      <w:r w:rsidRPr="00B14066">
        <w:rPr>
          <w:b w:val="0"/>
        </w:rPr>
        <w:t xml:space="preserve"> 40-беренесинин 2-бөлүгүнө ылайык, башка мыйзамдарда каралган учурларда юридикалык жак болуп саналбаган уюмдар (дыйкан чарбалары, фермердик чарбалар) да тарап боло алышат.</w:t>
      </w:r>
    </w:p>
    <w:p w:rsidR="00854710" w:rsidRPr="005634B1" w:rsidRDefault="00854710" w:rsidP="00B14066">
      <w:pPr>
        <w:pStyle w:val="tkTekst"/>
        <w:jc w:val="both"/>
        <w:rPr>
          <w:b w:val="0"/>
          <w:sz w:val="16"/>
          <w:szCs w:val="16"/>
        </w:rPr>
      </w:pPr>
    </w:p>
    <w:p w:rsidR="00854710" w:rsidRPr="00B14066" w:rsidRDefault="001D41AE" w:rsidP="005634B1">
      <w:pPr>
        <w:pStyle w:val="tkTekst"/>
        <w:ind w:firstLine="708"/>
        <w:jc w:val="both"/>
        <w:rPr>
          <w:b w:val="0"/>
        </w:rPr>
      </w:pPr>
      <w:r w:rsidRPr="005F3D62">
        <w:rPr>
          <w:color w:val="000000" w:themeColor="text1"/>
        </w:rPr>
        <w:t>9.</w:t>
      </w:r>
      <w:r w:rsidRPr="001D41AE">
        <w:rPr>
          <w:b w:val="0"/>
          <w:color w:val="000000" w:themeColor="text1"/>
        </w:rPr>
        <w:t xml:space="preserve"> </w:t>
      </w:r>
      <w:proofErr w:type="spellStart"/>
      <w:r w:rsidR="00854710" w:rsidRPr="00B14066">
        <w:rPr>
          <w:b w:val="0"/>
          <w:color w:val="000000" w:themeColor="text1"/>
        </w:rPr>
        <w:t>Орхус</w:t>
      </w:r>
      <w:proofErr w:type="spellEnd"/>
      <w:r w:rsidR="00854710" w:rsidRPr="00B14066">
        <w:rPr>
          <w:b w:val="0"/>
          <w:color w:val="000000" w:themeColor="text1"/>
        </w:rPr>
        <w:t xml:space="preserve"> Конвенциясынын </w:t>
      </w:r>
      <w:r w:rsidR="00854710" w:rsidRPr="00B14066">
        <w:rPr>
          <w:b w:val="0"/>
        </w:rPr>
        <w:t xml:space="preserve">9-беренесине ылайык башка жактардай эле коомдук бирикмелер дагы калктын экологиялык укуктарын жана кызыкчылыктарын коргоого, жаратылышты коргоо мыйзамдарын бузуудан улам жарандардын ден соолугуна жана мүлкүнө келтирилген зыяндын ордун толтуруу үчүн сотко доо арыз берүүгө укуктуу экендигин эске алуу зарыл.  </w:t>
      </w:r>
    </w:p>
    <w:p w:rsidR="00854710" w:rsidRPr="00B14066" w:rsidRDefault="00854710" w:rsidP="007703C0">
      <w:pPr>
        <w:pStyle w:val="tkTekst"/>
        <w:ind w:firstLine="708"/>
        <w:jc w:val="both"/>
        <w:rPr>
          <w:b w:val="0"/>
        </w:rPr>
      </w:pPr>
      <w:r w:rsidRPr="00B14066">
        <w:rPr>
          <w:b w:val="0"/>
        </w:rPr>
        <w:t>Коомдук бирикмелердин айлана-чөйрөнү коргоо жаатындагы  ишмердиги алардын уставдарына жана колдонуудагы мыйзамдарга ылайык жүзөгө ашырылат. Кыргыз Республикасынын "Айлана- чөйрөнү коргоо жөнүндө" мыйзамынын 1-бөлүгүнүн 11-пунктуна жана 45-беренесинин 2-бөлүгүнө ылайык, жаратылышты коргоо функцияларын жүзөгө ашыруучу коомдук бирикменин жаратылышты коргоо мыйзамдарын бузуудан жарандардын ден соолугуна жана мүлкүнө келтирилген зыяндын ордун толтуруу жөнүндө сотко доо  арыз берүү укугу анын уставында  каралууга тийиш.</w:t>
      </w:r>
    </w:p>
    <w:p w:rsidR="00854710" w:rsidRPr="00B14066" w:rsidRDefault="00854710" w:rsidP="008A4347">
      <w:pPr>
        <w:pStyle w:val="tkTekst"/>
        <w:ind w:firstLine="708"/>
        <w:jc w:val="both"/>
        <w:rPr>
          <w:b w:val="0"/>
        </w:rPr>
      </w:pPr>
      <w:r w:rsidRPr="00B14066">
        <w:rPr>
          <w:b w:val="0"/>
        </w:rPr>
        <w:t>Кыргыз Республикасынын "Айлана-чөйрөнү коргоо жөнүндө" мыйзамынын 54-беренесине ылайык, жарандын ден соолугуна экологиялык мыйзамдарды бузуудан келтирилген зыяндын ордун толтурууга байланышкан иштерди кароодо ал жаран мүчөсү болгон кесиптик бирлик доогер катары чыгууга укуктуу.</w:t>
      </w:r>
    </w:p>
    <w:p w:rsidR="00854710" w:rsidRPr="00B14066" w:rsidRDefault="00854710" w:rsidP="008A4347">
      <w:pPr>
        <w:pStyle w:val="tkTekst"/>
        <w:ind w:firstLine="708"/>
        <w:jc w:val="both"/>
        <w:rPr>
          <w:b w:val="0"/>
          <w:bCs/>
          <w:shd w:val="clear" w:color="auto" w:fill="FFFFFF"/>
        </w:rPr>
      </w:pPr>
      <w:r w:rsidRPr="00B14066">
        <w:rPr>
          <w:b w:val="0"/>
        </w:rPr>
        <w:t xml:space="preserve">Кыргыз Республикасынын </w:t>
      </w:r>
      <w:proofErr w:type="spellStart"/>
      <w:r w:rsidRPr="00B14066">
        <w:rPr>
          <w:b w:val="0"/>
        </w:rPr>
        <w:t>ЖПКсынын</w:t>
      </w:r>
      <w:proofErr w:type="spellEnd"/>
      <w:r w:rsidRPr="00B14066">
        <w:rPr>
          <w:b w:val="0"/>
        </w:rPr>
        <w:t xml:space="preserve"> 5, 48 жана 49-беренелерине ылайык, </w:t>
      </w:r>
      <w:r w:rsidRPr="00B14066">
        <w:rPr>
          <w:b w:val="0"/>
          <w:shd w:val="clear" w:color="auto" w:fill="FFFFFF"/>
        </w:rPr>
        <w:t xml:space="preserve">мамлекеттик органдар, жергиликтүү өз алдынча башкаруу органдары, башка органдар, прокурорлор, жарандар жана юридикалык жактар башка жактардын же жактардын аныкталбаган </w:t>
      </w:r>
      <w:r w:rsidRPr="00B14066">
        <w:rPr>
          <w:b w:val="0"/>
        </w:rPr>
        <w:t xml:space="preserve">чөйрөсүнүн </w:t>
      </w:r>
      <w:r w:rsidRPr="00B14066">
        <w:rPr>
          <w:b w:val="0"/>
          <w:shd w:val="clear" w:color="auto" w:fill="FFFFFF"/>
        </w:rPr>
        <w:t xml:space="preserve">өтүнүчү боюнча </w:t>
      </w:r>
      <w:r w:rsidRPr="00B14066">
        <w:rPr>
          <w:b w:val="0"/>
          <w:bCs/>
          <w:shd w:val="clear" w:color="auto" w:fill="FFFFFF"/>
        </w:rPr>
        <w:t xml:space="preserve">алардын </w:t>
      </w:r>
      <w:r w:rsidRPr="00B14066">
        <w:rPr>
          <w:b w:val="0"/>
          <w:shd w:val="clear" w:color="auto" w:fill="FFFFFF"/>
        </w:rPr>
        <w:t xml:space="preserve">укуктарын, </w:t>
      </w:r>
      <w:r w:rsidRPr="00B14066">
        <w:rPr>
          <w:b w:val="0"/>
          <w:bCs/>
          <w:shd w:val="clear" w:color="auto" w:fill="FFFFFF"/>
        </w:rPr>
        <w:t xml:space="preserve"> эркиндиктери жана </w:t>
      </w:r>
      <w:r w:rsidRPr="00B14066">
        <w:rPr>
          <w:b w:val="0"/>
          <w:bCs/>
          <w:shd w:val="clear" w:color="auto" w:fill="FFFFFF"/>
        </w:rPr>
        <w:lastRenderedPageBreak/>
        <w:t xml:space="preserve">мыйзам тарабынан корголуучу таламдарын </w:t>
      </w:r>
      <w:r w:rsidRPr="00B14066">
        <w:rPr>
          <w:b w:val="0"/>
          <w:shd w:val="clear" w:color="auto" w:fill="FFFFFF"/>
        </w:rPr>
        <w:t xml:space="preserve">коргоо үчүн </w:t>
      </w:r>
      <w:r w:rsidRPr="00B14066">
        <w:rPr>
          <w:b w:val="0"/>
          <w:bCs/>
          <w:shd w:val="clear" w:color="auto" w:fill="FFFFFF"/>
        </w:rPr>
        <w:t xml:space="preserve">же мамлекеттик же коомдук таламдарды коргоо үчүн </w:t>
      </w:r>
      <w:r w:rsidRPr="00B14066">
        <w:rPr>
          <w:b w:val="0"/>
          <w:shd w:val="clear" w:color="auto" w:fill="FFFFFF"/>
        </w:rPr>
        <w:t>сотко доо-арыз менен кайрыла алышат.</w:t>
      </w:r>
    </w:p>
    <w:p w:rsidR="00854710" w:rsidRPr="00B14066" w:rsidRDefault="00854710" w:rsidP="008A4347">
      <w:pPr>
        <w:pStyle w:val="tkTekst"/>
        <w:ind w:firstLine="708"/>
        <w:jc w:val="both"/>
        <w:rPr>
          <w:b w:val="0"/>
        </w:rPr>
      </w:pPr>
      <w:r w:rsidRPr="00B14066">
        <w:rPr>
          <w:b w:val="0"/>
        </w:rPr>
        <w:t>"Ж</w:t>
      </w:r>
      <w:r w:rsidRPr="00B14066">
        <w:rPr>
          <w:b w:val="0"/>
          <w:shd w:val="clear" w:color="auto" w:fill="FFFFFF"/>
        </w:rPr>
        <w:t xml:space="preserve">актардын аныкталбаган </w:t>
      </w:r>
      <w:r w:rsidRPr="00B14066">
        <w:rPr>
          <w:b w:val="0"/>
        </w:rPr>
        <w:t xml:space="preserve">чөйрөсү" - бул жекече аныктоого жана процесске доогер катары тартууга мүмкүн болбогон </w:t>
      </w:r>
      <w:r w:rsidRPr="00B14066">
        <w:rPr>
          <w:b w:val="0"/>
          <w:shd w:val="clear" w:color="auto" w:fill="FFFFFF"/>
        </w:rPr>
        <w:t xml:space="preserve">жактардын </w:t>
      </w:r>
      <w:r w:rsidRPr="00B14066">
        <w:rPr>
          <w:b w:val="0"/>
        </w:rPr>
        <w:t>чоң тобу. Ошону менен бирге, соттор доогерлердин курамы сан жагынан туруксуз болгондуктан ишти кароодо алардын ар биринин укуктары жана милдеттери жөнүндөгү маселени чечүү мүмкүн эмес экендигин эске алууга тийиш.</w:t>
      </w:r>
    </w:p>
    <w:p w:rsidR="00854710" w:rsidRPr="00B14066" w:rsidRDefault="00854710" w:rsidP="00E56D85">
      <w:pPr>
        <w:pStyle w:val="tkTekst"/>
        <w:ind w:firstLine="708"/>
        <w:jc w:val="both"/>
        <w:rPr>
          <w:b w:val="0"/>
        </w:rPr>
      </w:pPr>
      <w:r w:rsidRPr="00B14066">
        <w:rPr>
          <w:b w:val="0"/>
        </w:rPr>
        <w:t>Ж</w:t>
      </w:r>
      <w:r w:rsidRPr="00B14066">
        <w:rPr>
          <w:b w:val="0"/>
          <w:shd w:val="clear" w:color="auto" w:fill="FFFFFF"/>
        </w:rPr>
        <w:t xml:space="preserve">актардын аныкталбаган </w:t>
      </w:r>
      <w:r w:rsidRPr="00B14066">
        <w:rPr>
          <w:b w:val="0"/>
        </w:rPr>
        <w:t xml:space="preserve">чөйрөсүнүн  кызыкчылыгын жактаган жак доогер, ал эми жоопкер катары жекече аныкталган укук </w:t>
      </w:r>
      <w:proofErr w:type="spellStart"/>
      <w:r w:rsidRPr="00B14066">
        <w:rPr>
          <w:b w:val="0"/>
        </w:rPr>
        <w:t>субъектиси</w:t>
      </w:r>
      <w:proofErr w:type="spellEnd"/>
      <w:r w:rsidRPr="00B14066">
        <w:rPr>
          <w:b w:val="0"/>
        </w:rPr>
        <w:t xml:space="preserve">  катары катыша алышат.</w:t>
      </w:r>
    </w:p>
    <w:p w:rsidR="00854710" w:rsidRPr="0085610E" w:rsidRDefault="00854710" w:rsidP="00B14066">
      <w:pPr>
        <w:pStyle w:val="tkTekst"/>
        <w:jc w:val="both"/>
        <w:rPr>
          <w:b w:val="0"/>
          <w:sz w:val="16"/>
          <w:szCs w:val="16"/>
        </w:rPr>
      </w:pPr>
    </w:p>
    <w:p w:rsidR="00854710" w:rsidRPr="00B14066" w:rsidRDefault="005F3D62" w:rsidP="0085610E">
      <w:pPr>
        <w:pStyle w:val="tkTekst"/>
        <w:ind w:firstLine="708"/>
        <w:jc w:val="both"/>
        <w:rPr>
          <w:b w:val="0"/>
        </w:rPr>
      </w:pPr>
      <w:r w:rsidRPr="005F3D62">
        <w:t>10.</w:t>
      </w:r>
      <w:r w:rsidRPr="005F3D62">
        <w:rPr>
          <w:b w:val="0"/>
        </w:rPr>
        <w:t xml:space="preserve"> </w:t>
      </w:r>
      <w:r w:rsidR="00854710" w:rsidRPr="00B14066">
        <w:rPr>
          <w:b w:val="0"/>
        </w:rPr>
        <w:t>Кыргыз Республикасынын "Айлана-чөйрөнү коргоо жөнүндө" мыйзамынын 54-беренесине ылайык, жаратылышты коргоо мыйзамдарын бузуунун натыйжасында жарандардын ден соолугуна келтирилген зыяндын ордун толтуруу жөнүндө доо арыздар жабырлануучу, жабырлануучунун жакын туугандары,  мыйзамдуу өкүлү, кесиптик бирдик же прокурор тарабынан коюлат.</w:t>
      </w:r>
    </w:p>
    <w:p w:rsidR="00854710" w:rsidRPr="00B14066" w:rsidRDefault="00854710" w:rsidP="000A21CC">
      <w:pPr>
        <w:pStyle w:val="tkTekst"/>
        <w:ind w:firstLine="708"/>
        <w:jc w:val="both"/>
        <w:rPr>
          <w:b w:val="0"/>
        </w:rPr>
      </w:pPr>
      <w:r w:rsidRPr="00B14066">
        <w:rPr>
          <w:b w:val="0"/>
        </w:rPr>
        <w:t xml:space="preserve">Мындай учурларда жабырлануучунун жакын туугандарынын доо коюуга жана доо  арызына кол коюуга тийиштүү түрдө </w:t>
      </w:r>
      <w:proofErr w:type="spellStart"/>
      <w:r w:rsidRPr="00B14066">
        <w:rPr>
          <w:b w:val="0"/>
        </w:rPr>
        <w:t>жол-жоболоштурулган</w:t>
      </w:r>
      <w:proofErr w:type="spellEnd"/>
      <w:r w:rsidRPr="00B14066">
        <w:rPr>
          <w:b w:val="0"/>
        </w:rPr>
        <w:t xml:space="preserve"> ыйгарым укуктары болгондо гана алар доо коюуга укуктуу экендигин соттор эске алууга тийиш (Кыргыз Республикасынын </w:t>
      </w:r>
      <w:proofErr w:type="spellStart"/>
      <w:r w:rsidRPr="00B14066">
        <w:rPr>
          <w:b w:val="0"/>
        </w:rPr>
        <w:t>ЖПКсынын</w:t>
      </w:r>
      <w:proofErr w:type="spellEnd"/>
      <w:r w:rsidRPr="00B14066">
        <w:rPr>
          <w:b w:val="0"/>
        </w:rPr>
        <w:t xml:space="preserve"> 62, 63- беренелери).</w:t>
      </w:r>
    </w:p>
    <w:p w:rsidR="00854710" w:rsidRPr="006A17FF" w:rsidRDefault="00854710" w:rsidP="00B14066">
      <w:pPr>
        <w:pStyle w:val="tkTekst"/>
        <w:jc w:val="both"/>
        <w:rPr>
          <w:b w:val="0"/>
          <w:sz w:val="16"/>
          <w:szCs w:val="16"/>
        </w:rPr>
      </w:pPr>
    </w:p>
    <w:p w:rsidR="00854710" w:rsidRPr="00B14066" w:rsidRDefault="00D9013E" w:rsidP="006A17FF">
      <w:pPr>
        <w:pStyle w:val="tkTekst"/>
        <w:ind w:firstLine="708"/>
        <w:jc w:val="both"/>
        <w:rPr>
          <w:b w:val="0"/>
        </w:rPr>
      </w:pPr>
      <w:r w:rsidRPr="00D9013E">
        <w:t>11.</w:t>
      </w:r>
      <w:r w:rsidRPr="00D9013E">
        <w:rPr>
          <w:b w:val="0"/>
        </w:rPr>
        <w:t xml:space="preserve"> </w:t>
      </w:r>
      <w:r w:rsidR="00854710" w:rsidRPr="00B14066">
        <w:rPr>
          <w:b w:val="0"/>
        </w:rPr>
        <w:t xml:space="preserve">Кыргыз Республикасынын "Айлана-чөйрөнү коргоо жөнүндө"  Мыйзамынын 54-беренесине ылайык </w:t>
      </w:r>
      <w:r w:rsidR="00854710" w:rsidRPr="00B14066">
        <w:rPr>
          <w:b w:val="0"/>
          <w:shd w:val="clear" w:color="auto" w:fill="FFFFFF"/>
        </w:rPr>
        <w:t>жарандардын ден соолугуна келтирилген зыян үчүн акчалай сумма зыян келтирген адамдан же зыян келтирген ишкана, мекеме, уюмдан, ал эми аларды аныктоо мүмкүн болбосо - тиешелүү бюджеттердин каражаттарынын эсебинен (</w:t>
      </w:r>
      <w:r w:rsidR="00854710" w:rsidRPr="00B14066">
        <w:rPr>
          <w:b w:val="0"/>
        </w:rPr>
        <w:t>Кыргыз Республикасынын Жогорку Сотунун Пленумунун 2</w:t>
      </w:r>
      <w:r w:rsidR="00F14AAE">
        <w:rPr>
          <w:b w:val="0"/>
        </w:rPr>
        <w:t>006-жылдын 30-ноябрындагы № 14 “</w:t>
      </w:r>
      <w:r w:rsidR="00854710" w:rsidRPr="00B14066">
        <w:rPr>
          <w:b w:val="0"/>
        </w:rPr>
        <w:t>Өмүрүнө жана ден соолугуна келтирилген зыяндын ордун толтуруу жөнүндө мыйзамдарды колдонуунун соттук практикасынын айрым маселелери жөнүндө</w:t>
      </w:r>
      <w:r w:rsidR="00F14AAE">
        <w:rPr>
          <w:b w:val="0"/>
        </w:rPr>
        <w:t>”</w:t>
      </w:r>
      <w:r w:rsidR="00854710" w:rsidRPr="00B14066">
        <w:rPr>
          <w:b w:val="0"/>
          <w:shd w:val="clear" w:color="auto" w:fill="FFFFFF"/>
        </w:rPr>
        <w:t>) өндүрүлөт.</w:t>
      </w:r>
    </w:p>
    <w:p w:rsidR="00854710" w:rsidRPr="001D43CF" w:rsidRDefault="00854710" w:rsidP="00B14066">
      <w:pPr>
        <w:pStyle w:val="tkTekst"/>
        <w:jc w:val="both"/>
        <w:rPr>
          <w:b w:val="0"/>
          <w:sz w:val="16"/>
          <w:szCs w:val="16"/>
        </w:rPr>
      </w:pPr>
    </w:p>
    <w:p w:rsidR="00854710" w:rsidRPr="00B14066" w:rsidRDefault="00854710" w:rsidP="001D43CF">
      <w:pPr>
        <w:pStyle w:val="tkTekst"/>
        <w:ind w:firstLine="708"/>
        <w:jc w:val="both"/>
        <w:rPr>
          <w:b w:val="0"/>
        </w:rPr>
      </w:pPr>
      <w:r w:rsidRPr="00D9013E">
        <w:t>12.</w:t>
      </w:r>
      <w:r w:rsidRPr="00B14066">
        <w:rPr>
          <w:b w:val="0"/>
        </w:rPr>
        <w:t xml:space="preserve"> Кыргыз Республикасынын </w:t>
      </w:r>
      <w:proofErr w:type="spellStart"/>
      <w:r w:rsidRPr="00B14066">
        <w:rPr>
          <w:b w:val="0"/>
        </w:rPr>
        <w:t>ЖПКсынын</w:t>
      </w:r>
      <w:proofErr w:type="spellEnd"/>
      <w:r w:rsidRPr="00B14066">
        <w:rPr>
          <w:b w:val="0"/>
        </w:rPr>
        <w:t xml:space="preserve"> 7-главасына ылайык, судья ишти кароодо ишке катышуучу жактардын курамы жөнүндө маселени иштин конкреттүү жагдайларын эске алуу менен доо арызга кол койгон адамдын ыйгарым укуктарын, анын ыйгарым укуктарынын көлөмүн текшерет.</w:t>
      </w:r>
    </w:p>
    <w:p w:rsidR="00854710" w:rsidRPr="00727CA6" w:rsidRDefault="00854710" w:rsidP="00B14066">
      <w:pPr>
        <w:pStyle w:val="tkTekst"/>
        <w:jc w:val="both"/>
        <w:rPr>
          <w:b w:val="0"/>
          <w:sz w:val="16"/>
          <w:szCs w:val="16"/>
        </w:rPr>
      </w:pPr>
    </w:p>
    <w:p w:rsidR="00854710" w:rsidRPr="00B14066" w:rsidRDefault="00854710" w:rsidP="00727CA6">
      <w:pPr>
        <w:pStyle w:val="tkTekst"/>
        <w:ind w:firstLine="708"/>
        <w:jc w:val="both"/>
        <w:rPr>
          <w:b w:val="0"/>
        </w:rPr>
      </w:pPr>
      <w:r w:rsidRPr="008E6CEA">
        <w:t>13.</w:t>
      </w:r>
      <w:r w:rsidRPr="00B14066">
        <w:rPr>
          <w:b w:val="0"/>
        </w:rPr>
        <w:t xml:space="preserve"> Кыргыз Республикасынын </w:t>
      </w:r>
      <w:proofErr w:type="spellStart"/>
      <w:r w:rsidRPr="00B14066">
        <w:rPr>
          <w:b w:val="0"/>
        </w:rPr>
        <w:t>ЖКсынын</w:t>
      </w:r>
      <w:proofErr w:type="spellEnd"/>
      <w:r w:rsidRPr="00B14066">
        <w:rPr>
          <w:b w:val="0"/>
        </w:rPr>
        <w:t xml:space="preserve"> 212-беренесине ылайык жаратылышты коргоо мыйзамдарын бузуудан келип чыккан талаш-тартыштар боюнча доонун эскиришинин мөөнөтү үч жыл экенин соттор эске алуусу керек. Доонун эскиришинин мөөнөтү адам өз укугу бузулгандыгы жөнүндө билген же билүүгө тийиш болгон күндөн тартып башталат.</w:t>
      </w:r>
    </w:p>
    <w:p w:rsidR="00854710" w:rsidRPr="00B14066" w:rsidRDefault="005953AF" w:rsidP="00CA46BB">
      <w:pPr>
        <w:pStyle w:val="tkTekst"/>
        <w:ind w:firstLine="708"/>
        <w:jc w:val="both"/>
        <w:rPr>
          <w:b w:val="0"/>
        </w:rPr>
      </w:pPr>
      <w:r>
        <w:rPr>
          <w:b w:val="0"/>
        </w:rPr>
        <w:t xml:space="preserve">Кыргыз Республикасынын </w:t>
      </w:r>
      <w:proofErr w:type="spellStart"/>
      <w:r>
        <w:rPr>
          <w:b w:val="0"/>
        </w:rPr>
        <w:t>ЖКсынын</w:t>
      </w:r>
      <w:proofErr w:type="spellEnd"/>
      <w:r>
        <w:rPr>
          <w:b w:val="0"/>
        </w:rPr>
        <w:t xml:space="preserve"> </w:t>
      </w:r>
      <w:r w:rsidR="00854710" w:rsidRPr="00B14066">
        <w:rPr>
          <w:b w:val="0"/>
        </w:rPr>
        <w:t>221-беренесине ылайык, жарандын өмүрүнө жана ден соолугуна келтирилген зыяндын ордун толтуруу жөнүндө талаптарга  доонун эскиришинин мөөнөтү колдонулбайт. Ага карабай, мындай зыяндын ордун толтуруу укугу пайда болгон учурдан үч жыл өткөндөн кийин коюлган доолор сот тарабынан доо коюлганга чейинки үч жылдан ашпаган убакытка канааттандырылат.</w:t>
      </w:r>
    </w:p>
    <w:p w:rsidR="00854710" w:rsidRPr="00B14066" w:rsidRDefault="00854710" w:rsidP="00FE21C4">
      <w:pPr>
        <w:pStyle w:val="tkTekst"/>
        <w:ind w:firstLine="708"/>
        <w:jc w:val="both"/>
        <w:rPr>
          <w:b w:val="0"/>
        </w:rPr>
      </w:pPr>
      <w:r w:rsidRPr="00B14066">
        <w:rPr>
          <w:b w:val="0"/>
        </w:rPr>
        <w:lastRenderedPageBreak/>
        <w:t xml:space="preserve">Өмүргө жана ден соолукка келтирилген зыяндын ордун толтурууга байланышкан доолорду чечүүдө соттор ушул токтомдун жоболорун жана Кыргыз Республикасынын Жогорку Сотунун Пленумунун 2006-жылдын 30-ноябрындагы № 14 </w:t>
      </w:r>
      <w:r w:rsidR="00BD0203">
        <w:rPr>
          <w:b w:val="0"/>
        </w:rPr>
        <w:t>“</w:t>
      </w:r>
      <w:r w:rsidRPr="00B14066">
        <w:rPr>
          <w:b w:val="0"/>
        </w:rPr>
        <w:t>Өмүргө жана ден-соолукка келтирилген зыяндын ордун толтуруу жөнүндөгү мыйзамдарды колдонуу боюнча соттук тажрыйбанын кээ бир маселелери</w:t>
      </w:r>
      <w:r w:rsidR="00BD0203">
        <w:rPr>
          <w:b w:val="0"/>
        </w:rPr>
        <w:t>”</w:t>
      </w:r>
      <w:r w:rsidRPr="00B14066">
        <w:rPr>
          <w:b w:val="0"/>
        </w:rPr>
        <w:t xml:space="preserve"> токтомунун жоболорун жетекчиликке алууга тийиш. </w:t>
      </w:r>
    </w:p>
    <w:p w:rsidR="002F01BB" w:rsidRPr="00FE21C4" w:rsidRDefault="002F01BB" w:rsidP="00B14066">
      <w:pPr>
        <w:pStyle w:val="tkTekst"/>
        <w:jc w:val="both"/>
        <w:rPr>
          <w:b w:val="0"/>
          <w:sz w:val="16"/>
          <w:szCs w:val="16"/>
        </w:rPr>
      </w:pPr>
    </w:p>
    <w:p w:rsidR="00854710" w:rsidRPr="00B14066" w:rsidRDefault="00854710" w:rsidP="00FE21C4">
      <w:pPr>
        <w:pStyle w:val="tkTekst"/>
        <w:ind w:firstLine="708"/>
        <w:jc w:val="both"/>
        <w:rPr>
          <w:b w:val="0"/>
        </w:rPr>
      </w:pPr>
      <w:r w:rsidRPr="008E6CEA">
        <w:t>14.</w:t>
      </w:r>
      <w:r w:rsidRPr="00B14066">
        <w:rPr>
          <w:b w:val="0"/>
        </w:rPr>
        <w:t xml:space="preserve"> Соттор айлана-чөйрөгө, жарандардын, юридикалык жактардын жана мамлекеттин ден соолугуна жана мүлкүнө айлана-чөйрөнү булгоо, зыян келтирүү, жок кылуу, жаратылыш ресурстарын сарамжалсыз пайдалануу, табигый экологиялык тутумдарды бузуу жана башка экологиялык укук бузуулар аркылуу келтирилген зыяндын орду толтурулушу керектигин эске алууга тийиш.</w:t>
      </w:r>
    </w:p>
    <w:p w:rsidR="00B2385C" w:rsidRPr="00B14066" w:rsidRDefault="00854710" w:rsidP="008E6CEA">
      <w:pPr>
        <w:pStyle w:val="tkTekst"/>
        <w:ind w:firstLine="708"/>
        <w:jc w:val="both"/>
        <w:rPr>
          <w:b w:val="0"/>
        </w:rPr>
      </w:pPr>
      <w:r w:rsidRPr="00B14066">
        <w:rPr>
          <w:b w:val="0"/>
        </w:rPr>
        <w:t xml:space="preserve">Зыяндын ордун толтуруу үчүн негиз болуп мыйзамга ылайык аныкталган күнөөнүн болушу саналат. </w:t>
      </w:r>
      <w:r w:rsidR="002F01BB" w:rsidRPr="00B14066">
        <w:rPr>
          <w:b w:val="0"/>
        </w:rPr>
        <w:t xml:space="preserve">Мисалы: </w:t>
      </w:r>
      <w:r w:rsidR="007D5635" w:rsidRPr="00B14066">
        <w:rPr>
          <w:b w:val="0"/>
        </w:rPr>
        <w:t xml:space="preserve">жарандык иштин алкагында изилденип </w:t>
      </w:r>
      <w:proofErr w:type="spellStart"/>
      <w:r w:rsidR="007D5635" w:rsidRPr="00B14066">
        <w:rPr>
          <w:b w:val="0"/>
        </w:rPr>
        <w:t>ырасталынган</w:t>
      </w:r>
      <w:proofErr w:type="spellEnd"/>
      <w:r w:rsidR="007D5635" w:rsidRPr="00B14066">
        <w:rPr>
          <w:b w:val="0"/>
        </w:rPr>
        <w:t xml:space="preserve"> далилдердин тиешелүүлүгү, далилдердин жол </w:t>
      </w:r>
      <w:proofErr w:type="spellStart"/>
      <w:r w:rsidR="007D5635" w:rsidRPr="00B14066">
        <w:rPr>
          <w:b w:val="0"/>
        </w:rPr>
        <w:t>берилүүчүлүгүн</w:t>
      </w:r>
      <w:proofErr w:type="spellEnd"/>
      <w:r w:rsidR="007D5635" w:rsidRPr="00B14066">
        <w:rPr>
          <w:b w:val="0"/>
        </w:rPr>
        <w:t xml:space="preserve"> (КР </w:t>
      </w:r>
      <w:proofErr w:type="spellStart"/>
      <w:r w:rsidR="007D5635" w:rsidRPr="00B14066">
        <w:rPr>
          <w:b w:val="0"/>
        </w:rPr>
        <w:t>ЖПКнын</w:t>
      </w:r>
      <w:proofErr w:type="spellEnd"/>
      <w:r w:rsidR="007D5635" w:rsidRPr="00B14066">
        <w:rPr>
          <w:b w:val="0"/>
        </w:rPr>
        <w:t xml:space="preserve"> </w:t>
      </w:r>
      <w:proofErr w:type="spellStart"/>
      <w:r w:rsidR="007D5635" w:rsidRPr="00B14066">
        <w:rPr>
          <w:b w:val="0"/>
        </w:rPr>
        <w:t>68-69-бер.</w:t>
      </w:r>
      <w:proofErr w:type="spellEnd"/>
      <w:r w:rsidR="007D5635" w:rsidRPr="00B14066">
        <w:rPr>
          <w:b w:val="0"/>
        </w:rPr>
        <w:t xml:space="preserve">) эске алуу менен </w:t>
      </w:r>
      <w:r w:rsidR="002F01BB" w:rsidRPr="00B14066">
        <w:rPr>
          <w:b w:val="0"/>
        </w:rPr>
        <w:t xml:space="preserve">соттун өкүмү, тергөөчүнүн токтому, экспертизанын корутундусу жана </w:t>
      </w:r>
      <w:r w:rsidR="00B2385C" w:rsidRPr="00B14066">
        <w:rPr>
          <w:b w:val="0"/>
        </w:rPr>
        <w:t>башка далилдер</w:t>
      </w:r>
      <w:r w:rsidR="007D5635" w:rsidRPr="00B14066">
        <w:rPr>
          <w:b w:val="0"/>
        </w:rPr>
        <w:t>.</w:t>
      </w:r>
    </w:p>
    <w:p w:rsidR="00854710" w:rsidRPr="00B14066" w:rsidRDefault="00854710" w:rsidP="00781DCA">
      <w:pPr>
        <w:pStyle w:val="tkTekst"/>
        <w:ind w:firstLine="708"/>
        <w:jc w:val="both"/>
        <w:rPr>
          <w:b w:val="0"/>
        </w:rPr>
      </w:pPr>
      <w:r w:rsidRPr="00B14066">
        <w:rPr>
          <w:b w:val="0"/>
        </w:rPr>
        <w:t xml:space="preserve">Ошол эле убакта, Кыргыз Республикасынын Кылмыш-жаза кодексинин 71-беренесинин 1-бөлүгүнө ылайык, айыпталуучунун </w:t>
      </w:r>
      <w:r w:rsidR="00C7634A" w:rsidRPr="00B14066">
        <w:rPr>
          <w:b w:val="0"/>
        </w:rPr>
        <w:t xml:space="preserve">жазык жоопкерчилигине тартылганына, </w:t>
      </w:r>
      <w:r w:rsidRPr="00B14066">
        <w:rPr>
          <w:b w:val="0"/>
        </w:rPr>
        <w:t>жазык жоопкерчилигинен же ушул Кодексте каралган негиздер боюнча жазадан бошотулганына карабай, материалдык зыяндын ордун толтуруу жана моралдык залалды компенсациялоо</w:t>
      </w:r>
      <w:r w:rsidR="00C7634A" w:rsidRPr="00B14066">
        <w:rPr>
          <w:b w:val="0"/>
        </w:rPr>
        <w:t xml:space="preserve"> </w:t>
      </w:r>
      <w:r w:rsidRPr="00B14066">
        <w:rPr>
          <w:b w:val="0"/>
        </w:rPr>
        <w:t>сот тарабынан колдонулаарын эске алуу зарыл.</w:t>
      </w:r>
    </w:p>
    <w:p w:rsidR="00C7634A" w:rsidRPr="00731A61" w:rsidRDefault="00C7634A" w:rsidP="00B14066">
      <w:pPr>
        <w:pStyle w:val="tkTekst"/>
        <w:jc w:val="both"/>
        <w:rPr>
          <w:b w:val="0"/>
          <w:sz w:val="16"/>
          <w:szCs w:val="16"/>
        </w:rPr>
      </w:pPr>
    </w:p>
    <w:p w:rsidR="00854710" w:rsidRPr="00B14066" w:rsidRDefault="00854710" w:rsidP="00731A61">
      <w:pPr>
        <w:pStyle w:val="tkTekst"/>
        <w:ind w:firstLine="708"/>
        <w:jc w:val="both"/>
        <w:rPr>
          <w:b w:val="0"/>
        </w:rPr>
      </w:pPr>
      <w:r w:rsidRPr="00634417">
        <w:t>15.</w:t>
      </w:r>
      <w:r w:rsidRPr="00B14066">
        <w:rPr>
          <w:b w:val="0"/>
        </w:rPr>
        <w:t xml:space="preserve"> Жоопкерде  айлана-чөйрөгө зыян келтирүү коркунучун жараткан иш- аракетти жүргүзүүсүнө уруксат берген өнөр жай, экологиялык коопсуздук жана жер казынасын коргоо жаатындагы мамлекеттик экспертизанын оң корутундусу сыяктуу документациянын болушу, доо арызды канааттандыруусуз калтырууга негиз болуп  саналбайт.</w:t>
      </w:r>
    </w:p>
    <w:p w:rsidR="00093539" w:rsidRPr="00B14066" w:rsidRDefault="00093539" w:rsidP="00B14066">
      <w:pPr>
        <w:pStyle w:val="tkTekst"/>
        <w:jc w:val="both"/>
        <w:rPr>
          <w:b w:val="0"/>
        </w:rPr>
      </w:pPr>
      <w:r w:rsidRPr="00B14066">
        <w:rPr>
          <w:b w:val="0"/>
        </w:rPr>
        <w:tab/>
        <w:t>Мындай учурда уруксат берүүчү документтерди берген орган ишке жоопкер</w:t>
      </w:r>
      <w:r w:rsidR="00300068" w:rsidRPr="00B14066">
        <w:rPr>
          <w:b w:val="0"/>
        </w:rPr>
        <w:t>дин кошо катышуучулары</w:t>
      </w:r>
      <w:r w:rsidRPr="00B14066">
        <w:rPr>
          <w:b w:val="0"/>
        </w:rPr>
        <w:t xml:space="preserve"> катары катышат.</w:t>
      </w:r>
    </w:p>
    <w:p w:rsidR="00854710" w:rsidRPr="00731A61" w:rsidRDefault="00854710" w:rsidP="00B14066">
      <w:pPr>
        <w:pStyle w:val="tkTekst"/>
        <w:jc w:val="both"/>
        <w:rPr>
          <w:b w:val="0"/>
          <w:sz w:val="16"/>
          <w:szCs w:val="16"/>
        </w:rPr>
      </w:pPr>
    </w:p>
    <w:p w:rsidR="00854710" w:rsidRPr="00B14066" w:rsidRDefault="00854710" w:rsidP="004F6F47">
      <w:pPr>
        <w:pStyle w:val="tkTekst"/>
        <w:ind w:firstLine="708"/>
        <w:jc w:val="both"/>
        <w:rPr>
          <w:b w:val="0"/>
        </w:rPr>
      </w:pPr>
      <w:r w:rsidRPr="00634417">
        <w:t>16.</w:t>
      </w:r>
      <w:r w:rsidRPr="00B14066">
        <w:rPr>
          <w:b w:val="0"/>
        </w:rPr>
        <w:t xml:space="preserve"> Кыргыз Республикасынын </w:t>
      </w:r>
      <w:proofErr w:type="spellStart"/>
      <w:r w:rsidR="00300068" w:rsidRPr="00B14066">
        <w:rPr>
          <w:b w:val="0"/>
        </w:rPr>
        <w:t>ЖК</w:t>
      </w:r>
      <w:r w:rsidRPr="00B14066">
        <w:rPr>
          <w:b w:val="0"/>
        </w:rPr>
        <w:t>сынын</w:t>
      </w:r>
      <w:proofErr w:type="spellEnd"/>
      <w:r w:rsidRPr="00B14066">
        <w:rPr>
          <w:b w:val="0"/>
        </w:rPr>
        <w:t xml:space="preserve"> 993-беренесинин 2-бөлүгүнө ылайык, эгерде зыян  келтирген  жак анын күнөөсү боюнча  зыян келтирилбегенин далилдесе ал зыяндын ордун толтуруудан бошотулат.</w:t>
      </w:r>
    </w:p>
    <w:p w:rsidR="00854710" w:rsidRPr="00B14066" w:rsidRDefault="00854710" w:rsidP="00B14066">
      <w:pPr>
        <w:pStyle w:val="tkTekst"/>
        <w:jc w:val="both"/>
        <w:rPr>
          <w:b w:val="0"/>
        </w:rPr>
      </w:pPr>
      <w:r w:rsidRPr="00B14066">
        <w:rPr>
          <w:b w:val="0"/>
        </w:rPr>
        <w:t xml:space="preserve">(Мисалы, эгерде зыян </w:t>
      </w:r>
      <w:r w:rsidR="00A55712" w:rsidRPr="004F6F47">
        <w:rPr>
          <w:b w:val="0"/>
        </w:rPr>
        <w:t xml:space="preserve">аргасыз зарылдык абалында, </w:t>
      </w:r>
      <w:r w:rsidRPr="00B14066">
        <w:rPr>
          <w:b w:val="0"/>
        </w:rPr>
        <w:t xml:space="preserve">жеңе алгыс күчтүн жагдайынан улам келип чыкса)  </w:t>
      </w:r>
    </w:p>
    <w:p w:rsidR="00854710" w:rsidRPr="004F6F47" w:rsidRDefault="00854710" w:rsidP="00B14066">
      <w:pPr>
        <w:pStyle w:val="tkTekst"/>
        <w:jc w:val="both"/>
        <w:rPr>
          <w:b w:val="0"/>
          <w:sz w:val="16"/>
          <w:szCs w:val="16"/>
        </w:rPr>
      </w:pPr>
    </w:p>
    <w:p w:rsidR="00854710" w:rsidRPr="00B14066" w:rsidRDefault="00854710" w:rsidP="004F6F47">
      <w:pPr>
        <w:pStyle w:val="tkTekst"/>
        <w:ind w:firstLine="708"/>
        <w:jc w:val="both"/>
        <w:rPr>
          <w:b w:val="0"/>
        </w:rPr>
      </w:pPr>
      <w:r w:rsidRPr="00634417">
        <w:t>17.</w:t>
      </w:r>
      <w:r w:rsidRPr="00B14066">
        <w:rPr>
          <w:b w:val="0"/>
        </w:rPr>
        <w:t xml:space="preserve"> Зыян келтирген жактын  күнөөсү жок болгон учурда да зыяндын ордун толтуруу мыйзамда каралышы мүмкүн экенин эске алуу керек.</w:t>
      </w:r>
    </w:p>
    <w:p w:rsidR="00854710" w:rsidRPr="00B14066" w:rsidRDefault="00854710" w:rsidP="00634417">
      <w:pPr>
        <w:pStyle w:val="tkTekst"/>
        <w:ind w:firstLine="708"/>
        <w:jc w:val="both"/>
        <w:rPr>
          <w:b w:val="0"/>
        </w:rPr>
      </w:pPr>
      <w:r w:rsidRPr="00B14066">
        <w:rPr>
          <w:b w:val="0"/>
        </w:rPr>
        <w:t xml:space="preserve">Айлана-чөйрөгө коркунуч туудурган ишмердиктен келтирилген зыян үчүн жоопкерчиликти дайындоодо соттор Кыргыз Республикасынын </w:t>
      </w:r>
      <w:proofErr w:type="spellStart"/>
      <w:r w:rsidRPr="00B14066">
        <w:rPr>
          <w:b w:val="0"/>
        </w:rPr>
        <w:t>ЖКсынын</w:t>
      </w:r>
      <w:proofErr w:type="spellEnd"/>
      <w:r w:rsidRPr="00B14066">
        <w:rPr>
          <w:b w:val="0"/>
        </w:rPr>
        <w:t xml:space="preserve"> 1007-беренесинин 1-пунктунун мааниси боюнча, юридикалык жактар жана граждандар, эгерде зыян келтирүү жеңе алгыс күчтүн же жабыр тартуучунун кыңыр оюнун кесепетинен </w:t>
      </w:r>
      <w:r w:rsidRPr="00B14066">
        <w:rPr>
          <w:b w:val="0"/>
        </w:rPr>
        <w:lastRenderedPageBreak/>
        <w:t xml:space="preserve">келип чыккандыгы далилденбесе, өтө коркунучтун булагы болуп саналгандар зыяндын ордун толтурууга милдеттүү экендигин эске алуусу керек.  </w:t>
      </w:r>
    </w:p>
    <w:p w:rsidR="008B0EA9" w:rsidRPr="00136239" w:rsidRDefault="008B0EA9" w:rsidP="00B14066">
      <w:pPr>
        <w:pStyle w:val="tkTekst"/>
        <w:jc w:val="both"/>
        <w:rPr>
          <w:b w:val="0"/>
          <w:sz w:val="16"/>
          <w:szCs w:val="16"/>
        </w:rPr>
      </w:pPr>
    </w:p>
    <w:p w:rsidR="00854710" w:rsidRPr="00B14066" w:rsidRDefault="00854710" w:rsidP="00136239">
      <w:pPr>
        <w:pStyle w:val="tkTekst"/>
        <w:ind w:firstLine="708"/>
        <w:jc w:val="both"/>
        <w:rPr>
          <w:b w:val="0"/>
        </w:rPr>
      </w:pPr>
      <w:r w:rsidRPr="00716EE9">
        <w:t>18.</w:t>
      </w:r>
      <w:r w:rsidRPr="00B14066">
        <w:rPr>
          <w:b w:val="0"/>
        </w:rPr>
        <w:t xml:space="preserve"> Соттор зыяндын өлчөмүн </w:t>
      </w:r>
      <w:proofErr w:type="spellStart"/>
      <w:r w:rsidRPr="00B14066">
        <w:rPr>
          <w:b w:val="0"/>
        </w:rPr>
        <w:t>эсептөөдо</w:t>
      </w:r>
      <w:proofErr w:type="spellEnd"/>
      <w:r w:rsidRPr="00B14066">
        <w:rPr>
          <w:b w:val="0"/>
        </w:rPr>
        <w:t xml:space="preserve"> бекитилген ченемдер жана усулдар боюнча жүргүзүлөөрүн эске алууга тийиш.</w:t>
      </w:r>
    </w:p>
    <w:p w:rsidR="00854710" w:rsidRPr="00B14066" w:rsidRDefault="00854710" w:rsidP="00211AD6">
      <w:pPr>
        <w:pStyle w:val="tkTekst"/>
        <w:ind w:firstLine="708"/>
        <w:jc w:val="both"/>
        <w:rPr>
          <w:b w:val="0"/>
          <w:bCs/>
        </w:rPr>
      </w:pPr>
      <w:r w:rsidRPr="00B14066">
        <w:rPr>
          <w:b w:val="0"/>
        </w:rPr>
        <w:t xml:space="preserve">Жеке же юридикалык жактар тарабынан келтирилген зыяндын ордун толтуруунун өлчөмүн аныктоо үчүн айлана-чөйрөгө, жаратылыштын айрым компоненттерине келтирилген зыяндын өлчөмүн эсептөөнүн белгиленген тартипте бекитилген ставкалары жана ыкмалары соттор тарабынан колдонулууга тийиш.  </w:t>
      </w:r>
      <w:r w:rsidRPr="00B14066">
        <w:rPr>
          <w:b w:val="0"/>
          <w:bCs/>
        </w:rPr>
        <w:t xml:space="preserve">(Кыргыз Республикасынын Өкмөтүнүн 2013-жылдын 3-майындагы № 224 "Юридикалык жана жеке жактар тарабынан өсүмдүктөр жана жаныбарлар дүйнөсүнүн объектилерине, </w:t>
      </w:r>
      <w:proofErr w:type="spellStart"/>
      <w:r w:rsidRPr="00B14066">
        <w:rPr>
          <w:b w:val="0"/>
          <w:bCs/>
        </w:rPr>
        <w:t>мумияларды</w:t>
      </w:r>
      <w:proofErr w:type="spellEnd"/>
      <w:r w:rsidRPr="00B14066">
        <w:rPr>
          <w:b w:val="0"/>
          <w:bCs/>
        </w:rPr>
        <w:t xml:space="preserve"> камтыган минералдык чийки заттарга жана козу карындарга келтирилген зыян үчүн айыптык төлөмдөрдүн өлчөмүн эсептөө үчүн </w:t>
      </w:r>
      <w:r w:rsidRPr="00B14066">
        <w:rPr>
          <w:b w:val="0"/>
        </w:rPr>
        <w:t xml:space="preserve">ченемдерди (таксаларды) </w:t>
      </w:r>
      <w:r w:rsidRPr="00B14066">
        <w:rPr>
          <w:b w:val="0"/>
          <w:bCs/>
        </w:rPr>
        <w:t>бекитүү жөнүндө" токтому.</w:t>
      </w:r>
    </w:p>
    <w:p w:rsidR="00854710" w:rsidRPr="00B14066" w:rsidRDefault="00854710" w:rsidP="00211AD6">
      <w:pPr>
        <w:pStyle w:val="tkTekst"/>
        <w:ind w:firstLine="708"/>
        <w:jc w:val="both"/>
        <w:rPr>
          <w:b w:val="0"/>
        </w:rPr>
      </w:pPr>
      <w:r w:rsidRPr="00B14066">
        <w:rPr>
          <w:b w:val="0"/>
        </w:rPr>
        <w:t>Мисалга:</w:t>
      </w:r>
    </w:p>
    <w:p w:rsidR="00854710" w:rsidRPr="00B14066" w:rsidRDefault="00854710" w:rsidP="00211AD6">
      <w:pPr>
        <w:pStyle w:val="tkTekst"/>
        <w:ind w:firstLine="709"/>
        <w:jc w:val="both"/>
        <w:rPr>
          <w:b w:val="0"/>
        </w:rPr>
      </w:pPr>
      <w:r w:rsidRPr="00B14066">
        <w:rPr>
          <w:b w:val="0"/>
        </w:rPr>
        <w:t xml:space="preserve">- юридикалык жана жеке жактардын өсүмдүктөр дүйнөсүнүн кайталангыс объекттерине (сейрек </w:t>
      </w:r>
      <w:proofErr w:type="spellStart"/>
      <w:r w:rsidRPr="00B14066">
        <w:rPr>
          <w:b w:val="0"/>
        </w:rPr>
        <w:t>эндемикаларга</w:t>
      </w:r>
      <w:proofErr w:type="spellEnd"/>
      <w:r w:rsidRPr="00B14066">
        <w:rPr>
          <w:b w:val="0"/>
        </w:rPr>
        <w:t xml:space="preserve"> жана корголуучу түрлөрүнө) зыян келтиргени үчүн айыптын өлчөмүн эсептөөнүн </w:t>
      </w:r>
      <w:hyperlink r:id="rId8" w:anchor="pr1" w:history="1">
        <w:r w:rsidRPr="00B14066">
          <w:rPr>
            <w:rStyle w:val="a7"/>
            <w:b w:val="0"/>
            <w:color w:val="auto"/>
            <w:u w:val="none"/>
          </w:rPr>
          <w:t>таксасы</w:t>
        </w:r>
      </w:hyperlink>
      <w:r w:rsidRPr="00B14066">
        <w:rPr>
          <w:b w:val="0"/>
        </w:rPr>
        <w:t>;</w:t>
      </w:r>
    </w:p>
    <w:p w:rsidR="00854710" w:rsidRPr="00B14066" w:rsidRDefault="00854710" w:rsidP="00211AD6">
      <w:pPr>
        <w:pStyle w:val="tkTekst"/>
        <w:ind w:firstLine="709"/>
        <w:jc w:val="both"/>
        <w:rPr>
          <w:b w:val="0"/>
        </w:rPr>
      </w:pPr>
      <w:r w:rsidRPr="00B14066">
        <w:rPr>
          <w:b w:val="0"/>
        </w:rPr>
        <w:t xml:space="preserve">- юридикалык жана жеке жактардын дарактарды жана бадалдарды мыйзамсыз кыюу жана бузуу, шамалдан жыгылган жана бороон кулаткан жыгачтарды уруксатсыз алуу (уурдоо) менен келтирген зыяны үчүн айыптын өлчөмүн эсептөөнүн </w:t>
      </w:r>
      <w:hyperlink r:id="rId9" w:anchor="pr2" w:history="1">
        <w:r w:rsidRPr="00B14066">
          <w:rPr>
            <w:rStyle w:val="a7"/>
            <w:b w:val="0"/>
            <w:color w:val="auto"/>
            <w:u w:val="none"/>
          </w:rPr>
          <w:t>таксасы</w:t>
        </w:r>
      </w:hyperlink>
      <w:r w:rsidRPr="00B14066">
        <w:rPr>
          <w:b w:val="0"/>
        </w:rPr>
        <w:t>;</w:t>
      </w:r>
    </w:p>
    <w:p w:rsidR="00854710" w:rsidRPr="00B14066" w:rsidRDefault="00854710" w:rsidP="00211AD6">
      <w:pPr>
        <w:pStyle w:val="tkTekst"/>
        <w:ind w:firstLine="709"/>
        <w:jc w:val="both"/>
        <w:rPr>
          <w:b w:val="0"/>
        </w:rPr>
      </w:pPr>
      <w:r w:rsidRPr="00B14066">
        <w:rPr>
          <w:b w:val="0"/>
        </w:rPr>
        <w:t xml:space="preserve">- юридикалык жана жеке жактардын өсүмдүктөр дүйнөсүнүн объекттерине жана </w:t>
      </w:r>
      <w:proofErr w:type="spellStart"/>
      <w:r w:rsidRPr="00B14066">
        <w:rPr>
          <w:b w:val="0"/>
        </w:rPr>
        <w:t>мумие</w:t>
      </w:r>
      <w:proofErr w:type="spellEnd"/>
      <w:r w:rsidRPr="00B14066">
        <w:rPr>
          <w:b w:val="0"/>
        </w:rPr>
        <w:t xml:space="preserve"> камтыган минералдык </w:t>
      </w:r>
      <w:proofErr w:type="spellStart"/>
      <w:r w:rsidRPr="00B14066">
        <w:rPr>
          <w:b w:val="0"/>
        </w:rPr>
        <w:t>сырьего</w:t>
      </w:r>
      <w:proofErr w:type="spellEnd"/>
      <w:r w:rsidRPr="00B14066">
        <w:rPr>
          <w:b w:val="0"/>
        </w:rPr>
        <w:t xml:space="preserve"> келтирген зыяны үчүн айыптын өлчөмүн эсептөөнүн </w:t>
      </w:r>
      <w:hyperlink r:id="rId10" w:anchor="pr3" w:history="1">
        <w:r w:rsidRPr="00B14066">
          <w:rPr>
            <w:rStyle w:val="a7"/>
            <w:b w:val="0"/>
            <w:color w:val="auto"/>
            <w:u w:val="none"/>
          </w:rPr>
          <w:t>таксасы</w:t>
        </w:r>
      </w:hyperlink>
      <w:r w:rsidRPr="00B14066">
        <w:rPr>
          <w:b w:val="0"/>
        </w:rPr>
        <w:t>;</w:t>
      </w:r>
    </w:p>
    <w:p w:rsidR="00854710" w:rsidRPr="00B14066" w:rsidRDefault="00854710" w:rsidP="00211AD6">
      <w:pPr>
        <w:pStyle w:val="tkTekst"/>
        <w:ind w:firstLine="709"/>
        <w:jc w:val="both"/>
        <w:rPr>
          <w:b w:val="0"/>
        </w:rPr>
      </w:pPr>
      <w:r w:rsidRPr="00B14066">
        <w:rPr>
          <w:b w:val="0"/>
        </w:rPr>
        <w:t xml:space="preserve">- республиканын аймагында жыйноого уруксат берилген дары жана техникалык өсүмдүктөрдүн тизмеси жана аларды юридикалык жана жеке жактардын камдоосуна </w:t>
      </w:r>
      <w:hyperlink r:id="rId11" w:anchor="pr4" w:history="1">
        <w:r w:rsidRPr="00B14066">
          <w:rPr>
            <w:rStyle w:val="a7"/>
            <w:b w:val="0"/>
            <w:color w:val="auto"/>
            <w:u w:val="none"/>
          </w:rPr>
          <w:t>лимиттер</w:t>
        </w:r>
      </w:hyperlink>
      <w:r w:rsidRPr="00B14066">
        <w:rPr>
          <w:b w:val="0"/>
        </w:rPr>
        <w:t>;</w:t>
      </w:r>
    </w:p>
    <w:p w:rsidR="00854710" w:rsidRPr="00B14066" w:rsidRDefault="00854710" w:rsidP="00211AD6">
      <w:pPr>
        <w:pStyle w:val="tkTekst"/>
        <w:ind w:firstLine="709"/>
        <w:jc w:val="both"/>
        <w:rPr>
          <w:b w:val="0"/>
        </w:rPr>
      </w:pPr>
      <w:r w:rsidRPr="00B14066">
        <w:rPr>
          <w:b w:val="0"/>
        </w:rPr>
        <w:t xml:space="preserve">- Кыргыз Республикасынын аймагында юридикалык жана жеке жактардын жаныбарлар дүйнөсүнүн объекттерине келтирген зыяны үчүн айыптын өлчөмүн эсептөөнүн </w:t>
      </w:r>
      <w:hyperlink r:id="rId12" w:anchor="pr5" w:history="1">
        <w:r w:rsidRPr="00B14066">
          <w:rPr>
            <w:rStyle w:val="a7"/>
            <w:b w:val="0"/>
            <w:color w:val="auto"/>
            <w:u w:val="none"/>
          </w:rPr>
          <w:t>таксалары</w:t>
        </w:r>
      </w:hyperlink>
      <w:r w:rsidRPr="00B14066">
        <w:rPr>
          <w:b w:val="0"/>
        </w:rPr>
        <w:t>;</w:t>
      </w:r>
    </w:p>
    <w:p w:rsidR="00854710" w:rsidRPr="00B14066" w:rsidRDefault="00854710" w:rsidP="00211AD6">
      <w:pPr>
        <w:pStyle w:val="tkTekst"/>
        <w:ind w:firstLine="709"/>
        <w:jc w:val="both"/>
        <w:rPr>
          <w:b w:val="0"/>
        </w:rPr>
      </w:pPr>
      <w:r w:rsidRPr="00B14066">
        <w:rPr>
          <w:b w:val="0"/>
        </w:rPr>
        <w:t xml:space="preserve">- Кыргыз Республикасынын аймагында юридикалык жана жеке жактардын балык запастарына жана суудагы биологиялык ресурстарга келтирген зыяны үчүн айыпты эсептөөнүн </w:t>
      </w:r>
      <w:hyperlink r:id="rId13" w:anchor="pr6" w:history="1">
        <w:r w:rsidRPr="00B14066">
          <w:rPr>
            <w:rStyle w:val="a7"/>
            <w:b w:val="0"/>
            <w:color w:val="auto"/>
            <w:u w:val="none"/>
          </w:rPr>
          <w:t>таксасы</w:t>
        </w:r>
      </w:hyperlink>
      <w:r w:rsidRPr="00B14066">
        <w:rPr>
          <w:b w:val="0"/>
        </w:rPr>
        <w:t>;</w:t>
      </w:r>
    </w:p>
    <w:p w:rsidR="00854710" w:rsidRPr="00B14066" w:rsidRDefault="00854710" w:rsidP="00211AD6">
      <w:pPr>
        <w:pStyle w:val="tkTekst"/>
        <w:ind w:firstLine="709"/>
        <w:jc w:val="both"/>
        <w:rPr>
          <w:b w:val="0"/>
        </w:rPr>
      </w:pPr>
      <w:r w:rsidRPr="00B14066">
        <w:rPr>
          <w:b w:val="0"/>
        </w:rPr>
        <w:t xml:space="preserve">- мамлекеттик токой фондунун жерлеринде юридикалык жана жеке жактардын уруксатсыз чөп чабуу, мал жаюу, бал челектерди жайгаштыруу менен келтирген зыяны үчүн айыпты эсептөөнүн </w:t>
      </w:r>
      <w:hyperlink r:id="rId14" w:anchor="pr7" w:history="1">
        <w:r w:rsidRPr="00B14066">
          <w:rPr>
            <w:rStyle w:val="a7"/>
            <w:b w:val="0"/>
            <w:color w:val="auto"/>
            <w:u w:val="none"/>
          </w:rPr>
          <w:t>таксасы</w:t>
        </w:r>
      </w:hyperlink>
      <w:r w:rsidRPr="00B14066">
        <w:rPr>
          <w:b w:val="0"/>
        </w:rPr>
        <w:t>;</w:t>
      </w:r>
    </w:p>
    <w:p w:rsidR="00854710" w:rsidRPr="00701147" w:rsidRDefault="00854710" w:rsidP="00211AD6">
      <w:pPr>
        <w:pStyle w:val="tkTekst"/>
        <w:ind w:firstLine="709"/>
        <w:jc w:val="both"/>
        <w:rPr>
          <w:b w:val="0"/>
          <w:sz w:val="16"/>
          <w:szCs w:val="16"/>
        </w:rPr>
      </w:pPr>
    </w:p>
    <w:p w:rsidR="00854710" w:rsidRPr="00B14066" w:rsidRDefault="00854710" w:rsidP="00701147">
      <w:pPr>
        <w:pStyle w:val="tkTekst"/>
        <w:ind w:firstLine="708"/>
        <w:jc w:val="both"/>
        <w:rPr>
          <w:b w:val="0"/>
        </w:rPr>
      </w:pPr>
      <w:r w:rsidRPr="00F47E32">
        <w:t>19.</w:t>
      </w:r>
      <w:r w:rsidRPr="00B14066">
        <w:rPr>
          <w:b w:val="0"/>
        </w:rPr>
        <w:t xml:space="preserve"> Зыянды эсептөө үчүн ченемдер жана усулдар жок болгон учурда, жаратылышты коргоо мыйзамдарын бузуудан келтирилген зыяндын ордун толтуруу айлана- чөйрөнүн бузулган абалын калыбына келтирүү боюнча иш жүзүндө кеткен чыгымдарды, анын ичинде алынбай калган кирешени эске алуу менен  эсептелет.</w:t>
      </w:r>
    </w:p>
    <w:p w:rsidR="00C21AB1" w:rsidRPr="00211AD6" w:rsidRDefault="00C21AB1" w:rsidP="00B14066">
      <w:pPr>
        <w:pStyle w:val="tkTekst"/>
        <w:jc w:val="both"/>
        <w:rPr>
          <w:b w:val="0"/>
        </w:rPr>
      </w:pPr>
      <w:r w:rsidRPr="00B14066">
        <w:rPr>
          <w:rStyle w:val="y2iqfc"/>
          <w:b w:val="0"/>
          <w:color w:val="1F1F1F"/>
        </w:rPr>
        <w:tab/>
      </w:r>
      <w:r w:rsidRPr="00211AD6">
        <w:rPr>
          <w:rStyle w:val="y2iqfc"/>
          <w:b w:val="0"/>
        </w:rPr>
        <w:t>Зарыл болгон учурда сот келтирилген зыяндын өлчөмүн аныктоо үчүн экспертиза дайындоого укуктуу.</w:t>
      </w:r>
    </w:p>
    <w:p w:rsidR="00854710" w:rsidRPr="00B14066" w:rsidRDefault="003E05E8" w:rsidP="003E05E8">
      <w:pPr>
        <w:pStyle w:val="tkTekst"/>
        <w:ind w:firstLine="708"/>
        <w:jc w:val="both"/>
        <w:rPr>
          <w:b w:val="0"/>
        </w:rPr>
      </w:pPr>
      <w:r w:rsidRPr="00F47E32">
        <w:lastRenderedPageBreak/>
        <w:t>20.</w:t>
      </w:r>
      <w:r w:rsidR="00F57C8E">
        <w:rPr>
          <w:b w:val="0"/>
        </w:rPr>
        <w:t xml:space="preserve"> </w:t>
      </w:r>
      <w:r w:rsidR="00854710" w:rsidRPr="00B14066">
        <w:rPr>
          <w:b w:val="0"/>
        </w:rPr>
        <w:t xml:space="preserve">Алынбай калган кирешенин ордун толтуруу жөнүндө доо арыз берилген учурда, өндүрүлө турган сумма айлана-чөйрөнү коргоо жана жаратылыш ресурстарын пайдалануу жаатындагы мыйзамдарды бузуу болбогондо доогер алышы мүмкүн болгон, анын ичинде </w:t>
      </w:r>
      <w:proofErr w:type="spellStart"/>
      <w:r w:rsidR="00854710" w:rsidRPr="00B14066">
        <w:rPr>
          <w:b w:val="0"/>
        </w:rPr>
        <w:t>рекультивация</w:t>
      </w:r>
      <w:proofErr w:type="spellEnd"/>
      <w:r w:rsidR="00854710" w:rsidRPr="00B14066">
        <w:rPr>
          <w:b w:val="0"/>
        </w:rPr>
        <w:t xml:space="preserve"> жана башка калыбына келтирүү иштеринин долбоорлоруна ылайык, пайданы ырастоочу эсептөөлөрдүн жана далилдердин негизинде аныкталат.  </w:t>
      </w:r>
    </w:p>
    <w:p w:rsidR="00854710" w:rsidRPr="004E356F" w:rsidRDefault="00854710" w:rsidP="00B14066">
      <w:pPr>
        <w:pStyle w:val="tkTekst"/>
        <w:jc w:val="both"/>
        <w:rPr>
          <w:b w:val="0"/>
          <w:sz w:val="16"/>
          <w:szCs w:val="16"/>
        </w:rPr>
      </w:pPr>
    </w:p>
    <w:p w:rsidR="00854710" w:rsidRPr="00B14066" w:rsidRDefault="00C10563" w:rsidP="00C10563">
      <w:pPr>
        <w:pStyle w:val="tkTekst"/>
        <w:ind w:firstLine="708"/>
        <w:jc w:val="both"/>
        <w:rPr>
          <w:b w:val="0"/>
        </w:rPr>
      </w:pPr>
      <w:r w:rsidRPr="00F47E32">
        <w:t>21.</w:t>
      </w:r>
      <w:r>
        <w:rPr>
          <w:b w:val="0"/>
        </w:rPr>
        <w:t xml:space="preserve"> </w:t>
      </w:r>
      <w:r w:rsidR="00854710" w:rsidRPr="00B14066">
        <w:rPr>
          <w:b w:val="0"/>
        </w:rPr>
        <w:t>Жарандын керт башына же мүлкүнө келтирилген зыяндын орду, ошондой эле юридикалык жакка келтирилген зыяндын орду ал зыянды келтирген жак тарабынан толук көлөмүндө толтурулууга тийиш. Мыйзам менен зыяндын ордун толтуруу милдети ал зыянды келтирүүчү болуп саналбаган жакка да жүктөлүшү мүмкүн. Мыйзам же келишим менен зыян келтирүүчүгө жабыр тарткан жакка келтирилген зыяндан ашык компенсация төлөп берүү милдеттенмеси жүктөлүшү мүмкүн (Кыргыз Респуб</w:t>
      </w:r>
      <w:r w:rsidR="00F47E32">
        <w:rPr>
          <w:b w:val="0"/>
        </w:rPr>
        <w:t xml:space="preserve">ликасынын </w:t>
      </w:r>
      <w:proofErr w:type="spellStart"/>
      <w:r w:rsidR="00F47E32">
        <w:rPr>
          <w:b w:val="0"/>
        </w:rPr>
        <w:t>ЖКсынын</w:t>
      </w:r>
      <w:proofErr w:type="spellEnd"/>
      <w:r w:rsidR="00F47E32">
        <w:rPr>
          <w:b w:val="0"/>
        </w:rPr>
        <w:t xml:space="preserve"> 993-беренесин</w:t>
      </w:r>
      <w:r w:rsidR="00F47E32" w:rsidRPr="00F47E32">
        <w:rPr>
          <w:b w:val="0"/>
        </w:rPr>
        <w:t>и</w:t>
      </w:r>
      <w:r w:rsidR="00854710" w:rsidRPr="00B14066">
        <w:rPr>
          <w:b w:val="0"/>
        </w:rPr>
        <w:t xml:space="preserve">н 1-пункту). </w:t>
      </w:r>
    </w:p>
    <w:p w:rsidR="00854710" w:rsidRPr="004E356F" w:rsidRDefault="00854710" w:rsidP="00B14066">
      <w:pPr>
        <w:pStyle w:val="tkTekst"/>
        <w:jc w:val="both"/>
        <w:rPr>
          <w:b w:val="0"/>
          <w:sz w:val="16"/>
          <w:szCs w:val="16"/>
        </w:rPr>
      </w:pPr>
    </w:p>
    <w:p w:rsidR="00854710" w:rsidRPr="00B14066" w:rsidRDefault="00854710" w:rsidP="004E356F">
      <w:pPr>
        <w:pStyle w:val="tkTekst"/>
        <w:ind w:firstLine="708"/>
        <w:jc w:val="both"/>
        <w:rPr>
          <w:b w:val="0"/>
          <w:color w:val="FF0000"/>
        </w:rPr>
      </w:pPr>
      <w:r w:rsidRPr="00F47E32">
        <w:t>22.</w:t>
      </w:r>
      <w:r w:rsidRPr="00B14066">
        <w:rPr>
          <w:b w:val="0"/>
        </w:rPr>
        <w:t xml:space="preserve"> Кыргыз Республикасынын "Айлана- чөйрөнү коргоо жөнүндө" мыйзамынын 54-беренесине ылайык, айлана-чөйрөгө келтирилген зыяндын суммасы, кимге зыян келтиргенине жараша, республикалык жана (же) жергиликтүү бюджетке өндүрүлөт. Мындай учурда мамлекеттик каржыны башкаруу боюнча ыйгарым укуктуу органды ишке катыштыруу зарыл эмес.</w:t>
      </w:r>
    </w:p>
    <w:p w:rsidR="00854710" w:rsidRPr="00E235CE" w:rsidRDefault="00854710" w:rsidP="00B14066">
      <w:pPr>
        <w:pStyle w:val="tkTekst"/>
        <w:jc w:val="both"/>
        <w:rPr>
          <w:b w:val="0"/>
          <w:sz w:val="16"/>
          <w:szCs w:val="16"/>
        </w:rPr>
      </w:pPr>
    </w:p>
    <w:p w:rsidR="00854710" w:rsidRPr="00B14066" w:rsidRDefault="00854710" w:rsidP="00E235CE">
      <w:pPr>
        <w:pStyle w:val="tkTekst"/>
        <w:ind w:firstLine="708"/>
        <w:jc w:val="both"/>
        <w:rPr>
          <w:b w:val="0"/>
        </w:rPr>
      </w:pPr>
      <w:r w:rsidRPr="007F09BE">
        <w:t>23.</w:t>
      </w:r>
      <w:r w:rsidRPr="00B14066">
        <w:rPr>
          <w:b w:val="0"/>
        </w:rPr>
        <w:t xml:space="preserve"> Кыргыз Республикасынын </w:t>
      </w:r>
      <w:proofErr w:type="spellStart"/>
      <w:r w:rsidRPr="00B14066">
        <w:rPr>
          <w:b w:val="0"/>
        </w:rPr>
        <w:t>ЖКсынын</w:t>
      </w:r>
      <w:proofErr w:type="spellEnd"/>
      <w:r w:rsidRPr="00B14066">
        <w:rPr>
          <w:b w:val="0"/>
        </w:rPr>
        <w:t xml:space="preserve"> 1008- беренесине ылайык айлана-чөйрөгө бир нече жак биргелешип зыян келтирсе, алар жоопкерчиликке чогуу тартыла турганына соттор көңүл бурушу керек. </w:t>
      </w:r>
    </w:p>
    <w:p w:rsidR="00854710" w:rsidRPr="00B14066" w:rsidRDefault="00854710" w:rsidP="00557A6E">
      <w:pPr>
        <w:pStyle w:val="tkTekst"/>
        <w:ind w:firstLine="708"/>
        <w:jc w:val="both"/>
        <w:rPr>
          <w:b w:val="0"/>
        </w:rPr>
      </w:pPr>
      <w:r w:rsidRPr="00B14066">
        <w:rPr>
          <w:b w:val="0"/>
        </w:rPr>
        <w:t xml:space="preserve">Кыргыз Республикасынын </w:t>
      </w:r>
      <w:proofErr w:type="spellStart"/>
      <w:r w:rsidRPr="00B14066">
        <w:rPr>
          <w:b w:val="0"/>
        </w:rPr>
        <w:t>ЖКсынын</w:t>
      </w:r>
      <w:proofErr w:type="spellEnd"/>
      <w:r w:rsidRPr="00B14066">
        <w:rPr>
          <w:b w:val="0"/>
        </w:rPr>
        <w:t xml:space="preserve"> 1008-беренесинин 2-абзацына ылайык  доогердин арызы боюнча, сот күнөөлүүлөргө үлүштүк жоопкерчиликти жүктөөгө укуктуу (эгерде мындай өндүрүп алуу айлана-чөйрөнүн кызыкчылыктарына жооп берсе, келтирилген зыяндын ордун натыйжалуу жана толук толтурууну камсыз кылса). </w:t>
      </w:r>
    </w:p>
    <w:p w:rsidR="00854710" w:rsidRPr="003D1047" w:rsidRDefault="00854710" w:rsidP="00B14066">
      <w:pPr>
        <w:pStyle w:val="tkTekst"/>
        <w:jc w:val="both"/>
        <w:rPr>
          <w:b w:val="0"/>
          <w:sz w:val="16"/>
          <w:szCs w:val="16"/>
        </w:rPr>
      </w:pPr>
    </w:p>
    <w:p w:rsidR="00854710" w:rsidRPr="00B14066" w:rsidRDefault="003D1047" w:rsidP="003D1047">
      <w:pPr>
        <w:pStyle w:val="tkTekst"/>
        <w:ind w:firstLine="708"/>
        <w:jc w:val="both"/>
        <w:rPr>
          <w:b w:val="0"/>
        </w:rPr>
      </w:pPr>
      <w:r w:rsidRPr="007F09BE">
        <w:t>24.</w:t>
      </w:r>
      <w:r>
        <w:rPr>
          <w:b w:val="0"/>
        </w:rPr>
        <w:t xml:space="preserve"> </w:t>
      </w:r>
      <w:r w:rsidR="00854710" w:rsidRPr="00B14066">
        <w:rPr>
          <w:b w:val="0"/>
        </w:rPr>
        <w:t xml:space="preserve">Кыргыз Республикасынын "Айлана-чөйрөнү коргоо жөнүндө" мыйзамынын 54- беренесине ылайык, объектилерди менчиктештирүү процессинде 1992-жылга чейинки </w:t>
      </w:r>
      <w:proofErr w:type="spellStart"/>
      <w:r w:rsidR="00854710" w:rsidRPr="00B14066">
        <w:rPr>
          <w:b w:val="0"/>
        </w:rPr>
        <w:t>калдыктык</w:t>
      </w:r>
      <w:proofErr w:type="spellEnd"/>
      <w:r w:rsidR="00854710" w:rsidRPr="00B14066">
        <w:rPr>
          <w:b w:val="0"/>
        </w:rPr>
        <w:t xml:space="preserve"> булгоо же айлана-чөйрөгө келтирилген өткөндөгү зыян үчүн мамлекет жоопкерчилик тартат. Калган учурларда көрсөтүлгөн жоопкерчиликти белгиленген тартипте булгоочу-объектинин ээлери болгон юридикалык же жеке жактар тартат.</w:t>
      </w:r>
    </w:p>
    <w:p w:rsidR="00854710" w:rsidRPr="00B14066" w:rsidRDefault="00854710" w:rsidP="003354C5">
      <w:pPr>
        <w:pStyle w:val="tkTekst"/>
        <w:ind w:firstLine="708"/>
        <w:jc w:val="both"/>
        <w:rPr>
          <w:b w:val="0"/>
        </w:rPr>
      </w:pPr>
      <w:r w:rsidRPr="00B14066">
        <w:rPr>
          <w:b w:val="0"/>
        </w:rPr>
        <w:t xml:space="preserve">Бирок доонун эскирүү мөөнөтүн эсептөөдө соттор Кыргыз Республикасынын </w:t>
      </w:r>
      <w:proofErr w:type="spellStart"/>
      <w:r w:rsidRPr="00B14066">
        <w:rPr>
          <w:b w:val="0"/>
        </w:rPr>
        <w:t>ЖКсынын</w:t>
      </w:r>
      <w:proofErr w:type="spellEnd"/>
      <w:r w:rsidRPr="00B14066">
        <w:rPr>
          <w:b w:val="0"/>
        </w:rPr>
        <w:t xml:space="preserve"> 212, 215 жана 216- беренелеринин талаптарын эске алышы керек.</w:t>
      </w:r>
    </w:p>
    <w:p w:rsidR="00854710" w:rsidRPr="002E42C2" w:rsidRDefault="00854710" w:rsidP="00B14066">
      <w:pPr>
        <w:pStyle w:val="tkTekst"/>
        <w:jc w:val="both"/>
        <w:rPr>
          <w:b w:val="0"/>
          <w:sz w:val="16"/>
          <w:szCs w:val="16"/>
        </w:rPr>
      </w:pPr>
    </w:p>
    <w:p w:rsidR="00854710" w:rsidRPr="00B14066" w:rsidRDefault="00854710" w:rsidP="002E42C2">
      <w:pPr>
        <w:pStyle w:val="tkTekst"/>
        <w:ind w:firstLine="708"/>
        <w:jc w:val="both"/>
        <w:rPr>
          <w:b w:val="0"/>
        </w:rPr>
      </w:pPr>
      <w:r w:rsidRPr="008F73EE">
        <w:t>25.</w:t>
      </w:r>
      <w:r w:rsidRPr="00B14066">
        <w:rPr>
          <w:b w:val="0"/>
        </w:rPr>
        <w:t xml:space="preserve"> Айлана-чөйрөгө зыян келтирүүчү ишмердикти токтотсо же токтотуп туруу маселелерин соттор өндүрүшкө кабыл алынган доону камсыз кылуу чарасы катары да, Кыргыз Республикасынын </w:t>
      </w:r>
      <w:proofErr w:type="spellStart"/>
      <w:r w:rsidRPr="00B14066">
        <w:rPr>
          <w:b w:val="0"/>
        </w:rPr>
        <w:t>ЖКсынын</w:t>
      </w:r>
      <w:proofErr w:type="spellEnd"/>
      <w:r w:rsidRPr="00B14066">
        <w:rPr>
          <w:b w:val="0"/>
        </w:rPr>
        <w:t xml:space="preserve"> 994-беренесинин негизинде коюлган өз алдынча доо катары да карашы ыктымал.</w:t>
      </w:r>
    </w:p>
    <w:p w:rsidR="00854710" w:rsidRPr="00B14066" w:rsidRDefault="00854710" w:rsidP="005E1E70">
      <w:pPr>
        <w:pStyle w:val="tkTekst"/>
        <w:ind w:firstLine="708"/>
        <w:jc w:val="both"/>
        <w:rPr>
          <w:b w:val="0"/>
        </w:rPr>
      </w:pPr>
      <w:r w:rsidRPr="00B14066">
        <w:rPr>
          <w:b w:val="0"/>
        </w:rPr>
        <w:t xml:space="preserve">Ошону менен бирге, эгерде айлана- чөйрөгө зыян келтирүүчүнүн ишин токтотсо же токтотуп туруу жөнүндө доо коюлса, анда зыян келтирүүчүнүн ишин токтотуп туруу талабы доону камсыз кылуу чарасы  боло албастыгын соттор эске алуусу зарыл.  </w:t>
      </w:r>
    </w:p>
    <w:p w:rsidR="00854710" w:rsidRPr="00B14066" w:rsidRDefault="00854710" w:rsidP="00B14066">
      <w:pPr>
        <w:pStyle w:val="tkTekst"/>
        <w:jc w:val="both"/>
        <w:rPr>
          <w:b w:val="0"/>
        </w:rPr>
      </w:pPr>
    </w:p>
    <w:p w:rsidR="00854710" w:rsidRPr="00B14066" w:rsidRDefault="00854710" w:rsidP="005E1E70">
      <w:pPr>
        <w:pStyle w:val="tkTekst"/>
        <w:ind w:firstLine="708"/>
        <w:jc w:val="both"/>
        <w:rPr>
          <w:b w:val="0"/>
        </w:rPr>
      </w:pPr>
      <w:r w:rsidRPr="008F73EE">
        <w:lastRenderedPageBreak/>
        <w:t>26.</w:t>
      </w:r>
      <w:r w:rsidRPr="00B14066">
        <w:rPr>
          <w:b w:val="0"/>
        </w:rPr>
        <w:t xml:space="preserve"> Кыргыз Республикасынын </w:t>
      </w:r>
      <w:proofErr w:type="spellStart"/>
      <w:r w:rsidRPr="00B14066">
        <w:rPr>
          <w:b w:val="0"/>
        </w:rPr>
        <w:t>ЖКсынын</w:t>
      </w:r>
      <w:proofErr w:type="spellEnd"/>
      <w:r w:rsidRPr="00B14066">
        <w:rPr>
          <w:b w:val="0"/>
        </w:rPr>
        <w:t xml:space="preserve"> </w:t>
      </w:r>
      <w:proofErr w:type="spellStart"/>
      <w:r w:rsidRPr="00B14066">
        <w:rPr>
          <w:b w:val="0"/>
        </w:rPr>
        <w:t>994-беренесинын</w:t>
      </w:r>
      <w:proofErr w:type="spellEnd"/>
      <w:r w:rsidRPr="00B14066">
        <w:rPr>
          <w:b w:val="0"/>
        </w:rPr>
        <w:t xml:space="preserve"> 2-бөлүгүнө ылайык, эгерде зыян келтирген ишкана, түзүм же башка өндүрүштүк мекеме дагы эле зыян келтирүүнү улантып жатса же жаңы зыян келтирүү коркунучун туудуруп жатса, сот </w:t>
      </w:r>
      <w:r w:rsidR="00A52746" w:rsidRPr="006D4973">
        <w:rPr>
          <w:b w:val="0"/>
        </w:rPr>
        <w:t xml:space="preserve">доогердин талабы боюнча </w:t>
      </w:r>
      <w:r w:rsidRPr="00B14066">
        <w:rPr>
          <w:b w:val="0"/>
        </w:rPr>
        <w:t>жоопкерди зыяндын ордун толтуруудан тышкары, зыян келтирип жаткан ишин токтотуп турууга же толук токтотууга милдеттендирүүгө укуктуу.</w:t>
      </w:r>
    </w:p>
    <w:p w:rsidR="00854710" w:rsidRPr="00B14066" w:rsidRDefault="00854710" w:rsidP="00A242FC">
      <w:pPr>
        <w:pStyle w:val="tkTekst"/>
        <w:ind w:firstLine="708"/>
        <w:jc w:val="both"/>
        <w:rPr>
          <w:b w:val="0"/>
        </w:rPr>
      </w:pPr>
      <w:r w:rsidRPr="00B14066">
        <w:rPr>
          <w:b w:val="0"/>
        </w:rPr>
        <w:t xml:space="preserve">Эгерде сот ишкананы токтотуп туруу жөнүндө чечимди кабыл алса, ал чечимде ишти кайра баштоо үчүн зарыл болгон шарттар көрсөтүлүшү зарыл (кошумча конструкцияларды орнотуу, </w:t>
      </w:r>
      <w:r w:rsidR="003F473E" w:rsidRPr="00B14066">
        <w:rPr>
          <w:b w:val="0"/>
        </w:rPr>
        <w:t>жүргүзүлгөн экспертизанын</w:t>
      </w:r>
      <w:r w:rsidR="003F473E" w:rsidRPr="00B14066">
        <w:rPr>
          <w:rStyle w:val="y2iqfc"/>
          <w:b w:val="0"/>
          <w:color w:val="1F1F1F"/>
        </w:rPr>
        <w:t xml:space="preserve"> </w:t>
      </w:r>
      <w:r w:rsidR="003F473E" w:rsidRPr="006D4973">
        <w:rPr>
          <w:rStyle w:val="y2iqfc"/>
          <w:b w:val="0"/>
        </w:rPr>
        <w:t xml:space="preserve">оң корутундусу болсо </w:t>
      </w:r>
      <w:r w:rsidRPr="00B14066">
        <w:rPr>
          <w:b w:val="0"/>
        </w:rPr>
        <w:t>ж.б.).</w:t>
      </w:r>
    </w:p>
    <w:p w:rsidR="00397145" w:rsidRPr="00B14066" w:rsidRDefault="00854710" w:rsidP="00A242FC">
      <w:pPr>
        <w:pStyle w:val="tkTekst"/>
        <w:ind w:firstLine="708"/>
        <w:jc w:val="both"/>
        <w:rPr>
          <w:b w:val="0"/>
          <w:i/>
        </w:rPr>
      </w:pPr>
      <w:r w:rsidRPr="00B14066">
        <w:rPr>
          <w:b w:val="0"/>
        </w:rPr>
        <w:t>Сот</w:t>
      </w:r>
      <w:r w:rsidR="00D128B6" w:rsidRPr="00B14066">
        <w:rPr>
          <w:b w:val="0"/>
        </w:rPr>
        <w:t>тук</w:t>
      </w:r>
      <w:r w:rsidRPr="00B14066">
        <w:rPr>
          <w:b w:val="0"/>
        </w:rPr>
        <w:t xml:space="preserve"> чечиминде мыйзам</w:t>
      </w:r>
      <w:r w:rsidR="00D128B6" w:rsidRPr="00B14066">
        <w:rPr>
          <w:b w:val="0"/>
        </w:rPr>
        <w:t xml:space="preserve"> бузууларды четтетүүнүн мөөнөтү</w:t>
      </w:r>
      <w:r w:rsidRPr="00B14066">
        <w:rPr>
          <w:b w:val="0"/>
        </w:rPr>
        <w:t xml:space="preserve"> белгиле</w:t>
      </w:r>
      <w:r w:rsidR="00D128B6" w:rsidRPr="00B14066">
        <w:rPr>
          <w:b w:val="0"/>
        </w:rPr>
        <w:t>ниши керек</w:t>
      </w:r>
      <w:r w:rsidRPr="00B14066">
        <w:rPr>
          <w:b w:val="0"/>
        </w:rPr>
        <w:t>.</w:t>
      </w:r>
      <w:r w:rsidR="00397145" w:rsidRPr="00B14066">
        <w:rPr>
          <w:b w:val="0"/>
        </w:rPr>
        <w:t xml:space="preserve"> </w:t>
      </w:r>
    </w:p>
    <w:p w:rsidR="00854710" w:rsidRPr="006D4973" w:rsidRDefault="00854710" w:rsidP="00B14066">
      <w:pPr>
        <w:pStyle w:val="tkTekst"/>
        <w:jc w:val="both"/>
        <w:rPr>
          <w:b w:val="0"/>
          <w:sz w:val="16"/>
          <w:szCs w:val="16"/>
        </w:rPr>
      </w:pPr>
    </w:p>
    <w:p w:rsidR="00854710" w:rsidRPr="00B14066" w:rsidRDefault="00854710" w:rsidP="006D4973">
      <w:pPr>
        <w:pStyle w:val="tkTekst"/>
        <w:ind w:firstLine="708"/>
        <w:jc w:val="both"/>
        <w:rPr>
          <w:b w:val="0"/>
        </w:rPr>
      </w:pPr>
      <w:r w:rsidRPr="00586560">
        <w:t>27.</w:t>
      </w:r>
      <w:r w:rsidRPr="00B14066">
        <w:rPr>
          <w:b w:val="0"/>
        </w:rPr>
        <w:t xml:space="preserve"> Эгерде сот айлана-чөйрөгө зыян келтирүүчү факторлорду четтетүү мүмкүн эмес деп аныктаса, анда сот, тиешелүү доолор болгондо, зыян келтирүүчү ишкананы толук токтотуу жөнүндө чечим чыгарууга укуктуу.</w:t>
      </w:r>
    </w:p>
    <w:p w:rsidR="00854710" w:rsidRPr="00B14066" w:rsidRDefault="00854710" w:rsidP="00D339D1">
      <w:pPr>
        <w:pStyle w:val="tkTekst"/>
        <w:ind w:firstLine="708"/>
        <w:jc w:val="both"/>
        <w:rPr>
          <w:b w:val="0"/>
        </w:rPr>
      </w:pPr>
      <w:r w:rsidRPr="00B14066">
        <w:rPr>
          <w:b w:val="0"/>
        </w:rPr>
        <w:t xml:space="preserve">Кыргыз Республикасынын </w:t>
      </w:r>
      <w:proofErr w:type="spellStart"/>
      <w:r w:rsidRPr="00B14066">
        <w:rPr>
          <w:b w:val="0"/>
        </w:rPr>
        <w:t>ЖКсынын</w:t>
      </w:r>
      <w:proofErr w:type="spellEnd"/>
      <w:r w:rsidRPr="00B14066">
        <w:rPr>
          <w:b w:val="0"/>
        </w:rPr>
        <w:t xml:space="preserve"> 994-беренесинин 2-бөлүгүнүн экинчи абзацына ылайык, ишкердикти токтото туруу же токтотуу жөнүндө доону кароодо соттор коомдук кызыкчылыктарды, б.а. айлана-чөйрөнү булгоонун кесепети жана ал ишкананы адамдардын нормалдуу жашоосу үчүн маанилүүлүгүн эске алышы абзел.</w:t>
      </w:r>
    </w:p>
    <w:p w:rsidR="00854710" w:rsidRPr="00944013" w:rsidRDefault="00854710" w:rsidP="00B14066">
      <w:pPr>
        <w:pStyle w:val="tkTekst"/>
        <w:jc w:val="both"/>
        <w:rPr>
          <w:b w:val="0"/>
          <w:sz w:val="16"/>
          <w:szCs w:val="16"/>
        </w:rPr>
      </w:pPr>
    </w:p>
    <w:p w:rsidR="00854710" w:rsidRPr="00B14066" w:rsidRDefault="00854710" w:rsidP="00944013">
      <w:pPr>
        <w:pStyle w:val="tkTekst"/>
        <w:ind w:firstLine="708"/>
        <w:jc w:val="both"/>
        <w:rPr>
          <w:b w:val="0"/>
          <w:color w:val="000000" w:themeColor="text1"/>
        </w:rPr>
      </w:pPr>
      <w:r w:rsidRPr="00586560">
        <w:t>28.</w:t>
      </w:r>
      <w:r w:rsidRPr="00B14066">
        <w:rPr>
          <w:b w:val="0"/>
        </w:rPr>
        <w:t xml:space="preserve"> Кыргыз Республикасынын </w:t>
      </w:r>
      <w:proofErr w:type="spellStart"/>
      <w:r w:rsidRPr="00B14066">
        <w:rPr>
          <w:b w:val="0"/>
        </w:rPr>
        <w:t>ЖКсынын</w:t>
      </w:r>
      <w:proofErr w:type="spellEnd"/>
      <w:r w:rsidRPr="00B14066">
        <w:rPr>
          <w:b w:val="0"/>
        </w:rPr>
        <w:t xml:space="preserve"> 994-беренесинин 1-бөлүгүнө ылайык, эгерде кандайдыр ишмердик келечекте зыян келтирүү коркунучун жаратса, андай коркунуч ал ишмердикке тыюу салуу үчүн негиз боло алат. Мындай коркунучтун реалдуулугун доогер далилдеши керек. </w:t>
      </w:r>
      <w:r w:rsidRPr="00B14066">
        <w:rPr>
          <w:b w:val="0"/>
          <w:color w:val="000000" w:themeColor="text1"/>
        </w:rPr>
        <w:t>Жоопкердин уруксат кагаздарынын болушу доону канааттандыруусуз калтырууга негиз болуп саналбайт.</w:t>
      </w:r>
      <w:r w:rsidR="00397145" w:rsidRPr="00B14066">
        <w:rPr>
          <w:b w:val="0"/>
          <w:color w:val="000000" w:themeColor="text1"/>
        </w:rPr>
        <w:t xml:space="preserve"> </w:t>
      </w:r>
    </w:p>
    <w:p w:rsidR="00D57C8C" w:rsidRPr="00944013" w:rsidRDefault="00944013" w:rsidP="00B14066">
      <w:pPr>
        <w:pStyle w:val="tkTekst"/>
        <w:jc w:val="both"/>
        <w:rPr>
          <w:b w:val="0"/>
          <w:sz w:val="16"/>
          <w:szCs w:val="16"/>
        </w:rPr>
      </w:pPr>
      <w:r>
        <w:rPr>
          <w:b w:val="0"/>
          <w:sz w:val="16"/>
          <w:szCs w:val="16"/>
        </w:rPr>
        <w:tab/>
      </w:r>
    </w:p>
    <w:p w:rsidR="00854710" w:rsidRPr="003A616A" w:rsidRDefault="00854710" w:rsidP="00944013">
      <w:pPr>
        <w:pStyle w:val="tkTekst"/>
        <w:ind w:firstLine="708"/>
        <w:jc w:val="both"/>
        <w:rPr>
          <w:b w:val="0"/>
        </w:rPr>
      </w:pPr>
      <w:r w:rsidRPr="00F34DC6">
        <w:t>29.</w:t>
      </w:r>
      <w:r w:rsidRPr="00B14066">
        <w:rPr>
          <w:b w:val="0"/>
        </w:rPr>
        <w:t xml:space="preserve"> Кызматкердин күнөөсү болгондо гана анын функционалдык милдеттерин аткарбагандыгынын натыйжасында айлана-чөйрөнү коргоо объектилерине келтирилген зыяндын ордун толтуруу толугу менен ал кызматкерге жүктөлөт. Эгерде зыян кызматкердин күнөөсү боюнча келтирилбесе, ал материалдык жоопкерчилик тартпайт.</w:t>
      </w:r>
      <w:r w:rsidR="003140CA" w:rsidRPr="00B14066">
        <w:rPr>
          <w:b w:val="0"/>
        </w:rPr>
        <w:t xml:space="preserve"> </w:t>
      </w:r>
      <w:r w:rsidR="003140CA" w:rsidRPr="003D5015">
        <w:rPr>
          <w:b w:val="0"/>
        </w:rPr>
        <w:t xml:space="preserve">(КР </w:t>
      </w:r>
      <w:proofErr w:type="spellStart"/>
      <w:r w:rsidR="003140CA" w:rsidRPr="003D5015">
        <w:rPr>
          <w:b w:val="0"/>
        </w:rPr>
        <w:t>ЖКнын</w:t>
      </w:r>
      <w:proofErr w:type="spellEnd"/>
      <w:r w:rsidR="003140CA" w:rsidRPr="003D5015">
        <w:rPr>
          <w:b w:val="0"/>
        </w:rPr>
        <w:t xml:space="preserve"> 993-бер. жана КР Эмгек кодексинин 280-бер.)</w:t>
      </w:r>
      <w:r w:rsidRPr="003D5015">
        <w:rPr>
          <w:b w:val="0"/>
        </w:rPr>
        <w:t xml:space="preserve"> </w:t>
      </w:r>
    </w:p>
    <w:p w:rsidR="00836CEF" w:rsidRPr="00836CEF" w:rsidRDefault="00836CEF" w:rsidP="00944013">
      <w:pPr>
        <w:pStyle w:val="tkTekst"/>
        <w:ind w:firstLine="708"/>
        <w:jc w:val="both"/>
        <w:rPr>
          <w:b w:val="0"/>
        </w:rPr>
      </w:pPr>
      <w:r w:rsidRPr="00836CEF">
        <w:rPr>
          <w:b w:val="0"/>
        </w:rPr>
        <w:t xml:space="preserve">Кызматкер </w:t>
      </w:r>
      <w:r>
        <w:rPr>
          <w:b w:val="0"/>
        </w:rPr>
        <w:t xml:space="preserve">келтирген зыяндын ордун толтуруу жөнүндө башка адамдар тарабынан талаптар коюлган учурда кызматкердин иш берүүчүсү тийиштүү жоопкер болуп саналат, ал кызматкерге </w:t>
      </w:r>
      <w:proofErr w:type="spellStart"/>
      <w:r>
        <w:rPr>
          <w:b w:val="0"/>
        </w:rPr>
        <w:t>регресстик</w:t>
      </w:r>
      <w:proofErr w:type="spellEnd"/>
      <w:r>
        <w:rPr>
          <w:b w:val="0"/>
        </w:rPr>
        <w:t xml:space="preserve"> доо менен кайрылууга укуктуу.</w:t>
      </w:r>
    </w:p>
    <w:p w:rsidR="006A542B" w:rsidRPr="006A542B" w:rsidRDefault="006A542B" w:rsidP="00944013">
      <w:pPr>
        <w:pStyle w:val="tkTekst"/>
        <w:ind w:firstLine="708"/>
        <w:jc w:val="both"/>
        <w:rPr>
          <w:b w:val="0"/>
          <w:sz w:val="16"/>
          <w:szCs w:val="16"/>
        </w:rPr>
      </w:pPr>
    </w:p>
    <w:p w:rsidR="00854710" w:rsidRPr="00B14066" w:rsidRDefault="003D5015" w:rsidP="003D5015">
      <w:pPr>
        <w:pStyle w:val="tkTekst"/>
        <w:ind w:firstLine="708"/>
        <w:jc w:val="both"/>
        <w:rPr>
          <w:b w:val="0"/>
        </w:rPr>
      </w:pPr>
      <w:r>
        <w:rPr>
          <w:b w:val="0"/>
        </w:rPr>
        <w:t xml:space="preserve">30. </w:t>
      </w:r>
      <w:r w:rsidR="00854710" w:rsidRPr="00B14066">
        <w:rPr>
          <w:b w:val="0"/>
        </w:rPr>
        <w:t xml:space="preserve">Изилдөө объектилери болуп ишкананын таасири тийген жерлерден алынган атмосфералык абанын, суунун, жер кыртышынын үлгүлөрү, өсүмдүктөр жана жаныбарлар дүйнөсүнүн, анын ичинде </w:t>
      </w:r>
      <w:proofErr w:type="spellStart"/>
      <w:r w:rsidR="00854710" w:rsidRPr="00B14066">
        <w:rPr>
          <w:b w:val="0"/>
        </w:rPr>
        <w:t>микродеңгээлдеги</w:t>
      </w:r>
      <w:proofErr w:type="spellEnd"/>
      <w:r w:rsidR="00854710" w:rsidRPr="00B14066">
        <w:rPr>
          <w:b w:val="0"/>
        </w:rPr>
        <w:t>, зыяндуу таасирлерге дуушар болгон үлгүлөрү, техникалык документтер, технологиялык регламенттери болуп саналат.</w:t>
      </w:r>
    </w:p>
    <w:p w:rsidR="00854710" w:rsidRPr="00B14066" w:rsidRDefault="00854710" w:rsidP="00B14066">
      <w:pPr>
        <w:pStyle w:val="tkTekst"/>
        <w:jc w:val="both"/>
        <w:rPr>
          <w:b w:val="0"/>
        </w:rPr>
      </w:pPr>
      <w:r w:rsidRPr="00B14066">
        <w:rPr>
          <w:b w:val="0"/>
        </w:rPr>
        <w:t xml:space="preserve">Атайын билимди талап кылган маселелер келип чыкса, соттор ишке адистерди (экологдорду, геологдорду, санитардык врачтарды, зоологдорду, </w:t>
      </w:r>
      <w:proofErr w:type="spellStart"/>
      <w:r w:rsidRPr="00B14066">
        <w:rPr>
          <w:b w:val="0"/>
        </w:rPr>
        <w:t>ихтиологдорду</w:t>
      </w:r>
      <w:proofErr w:type="spellEnd"/>
      <w:r w:rsidRPr="00B14066">
        <w:rPr>
          <w:b w:val="0"/>
        </w:rPr>
        <w:t xml:space="preserve">, топурак </w:t>
      </w:r>
      <w:proofErr w:type="spellStart"/>
      <w:r w:rsidRPr="00B14066">
        <w:rPr>
          <w:b w:val="0"/>
        </w:rPr>
        <w:t>таануучуларды</w:t>
      </w:r>
      <w:proofErr w:type="spellEnd"/>
      <w:r w:rsidRPr="00B14066">
        <w:rPr>
          <w:b w:val="0"/>
        </w:rPr>
        <w:t xml:space="preserve">, </w:t>
      </w:r>
      <w:proofErr w:type="spellStart"/>
      <w:r w:rsidRPr="00B14066">
        <w:rPr>
          <w:b w:val="0"/>
        </w:rPr>
        <w:t>дендрологдорду</w:t>
      </w:r>
      <w:proofErr w:type="spellEnd"/>
      <w:r w:rsidRPr="00B14066">
        <w:rPr>
          <w:b w:val="0"/>
        </w:rPr>
        <w:t>, аңчыларды, токойчуларды ж.б.) тартып, тиешелүү комплекстик, комиссиялык экспертизаларды дайындай алат.</w:t>
      </w:r>
    </w:p>
    <w:p w:rsidR="00854710" w:rsidRPr="00B14066" w:rsidRDefault="00854710" w:rsidP="00D9067F">
      <w:pPr>
        <w:pStyle w:val="tkTekst"/>
        <w:tabs>
          <w:tab w:val="left" w:pos="1134"/>
        </w:tabs>
        <w:ind w:firstLine="709"/>
        <w:jc w:val="both"/>
        <w:rPr>
          <w:b w:val="0"/>
        </w:rPr>
      </w:pPr>
      <w:r w:rsidRPr="00B14066">
        <w:rPr>
          <w:b w:val="0"/>
        </w:rPr>
        <w:t>Экспертиза өткөрүү үчүн төмөнкү суроолор коюлушу мүмкүн:</w:t>
      </w:r>
    </w:p>
    <w:p w:rsidR="00854710" w:rsidRPr="00B14066" w:rsidRDefault="00854710" w:rsidP="00D9067F">
      <w:pPr>
        <w:pStyle w:val="tkTekst"/>
        <w:tabs>
          <w:tab w:val="left" w:pos="1134"/>
        </w:tabs>
        <w:ind w:firstLine="709"/>
        <w:jc w:val="both"/>
        <w:rPr>
          <w:b w:val="0"/>
        </w:rPr>
      </w:pPr>
      <w:r w:rsidRPr="00B14066">
        <w:rPr>
          <w:b w:val="0"/>
        </w:rPr>
        <w:lastRenderedPageBreak/>
        <w:t xml:space="preserve">- зыяндын булагы, анын пайда болуу механизми, анын келечекте мүмкүн болуучу кесепеттери, зарыл болгон </w:t>
      </w:r>
      <w:proofErr w:type="spellStart"/>
      <w:r w:rsidRPr="00B14066">
        <w:rPr>
          <w:b w:val="0"/>
        </w:rPr>
        <w:t>рекультивациялоо-калыбына</w:t>
      </w:r>
      <w:proofErr w:type="spellEnd"/>
      <w:r w:rsidRPr="00B14066">
        <w:rPr>
          <w:b w:val="0"/>
        </w:rPr>
        <w:t xml:space="preserve"> келтирүү иштеринин көлөмү,  ал иштерди жүзөгө ашыруунун мүмкүнчүлүгүн жана мөөнөттөрүн аныктоо жөнүндө;</w:t>
      </w:r>
    </w:p>
    <w:p w:rsidR="00854710" w:rsidRPr="00B14066" w:rsidRDefault="00854710" w:rsidP="00D9067F">
      <w:pPr>
        <w:pStyle w:val="tkTekst"/>
        <w:tabs>
          <w:tab w:val="left" w:pos="1134"/>
        </w:tabs>
        <w:ind w:firstLine="709"/>
        <w:jc w:val="both"/>
        <w:rPr>
          <w:b w:val="0"/>
        </w:rPr>
      </w:pPr>
      <w:r w:rsidRPr="00B14066">
        <w:rPr>
          <w:b w:val="0"/>
        </w:rPr>
        <w:t>- адамдын иш-аракетинин терс таасиринин булагынын түрүн жана жайгашкан жерин аныктоо жөнүндө;</w:t>
      </w:r>
    </w:p>
    <w:p w:rsidR="00854710" w:rsidRPr="00B14066" w:rsidRDefault="00854710" w:rsidP="00D9067F">
      <w:pPr>
        <w:pStyle w:val="tkTekst"/>
        <w:tabs>
          <w:tab w:val="left" w:pos="1134"/>
        </w:tabs>
        <w:ind w:firstLine="709"/>
        <w:jc w:val="both"/>
        <w:rPr>
          <w:b w:val="0"/>
        </w:rPr>
      </w:pPr>
      <w:r w:rsidRPr="00B14066">
        <w:rPr>
          <w:b w:val="0"/>
        </w:rPr>
        <w:t xml:space="preserve">- </w:t>
      </w:r>
      <w:r w:rsidRPr="00B14066">
        <w:rPr>
          <w:b w:val="0"/>
        </w:rPr>
        <w:tab/>
        <w:t xml:space="preserve">убакыт жана мейкиндикте айлана-чөйрөгө терс </w:t>
      </w:r>
      <w:proofErr w:type="spellStart"/>
      <w:r w:rsidRPr="00B14066">
        <w:rPr>
          <w:b w:val="0"/>
        </w:rPr>
        <w:t>антропогендик</w:t>
      </w:r>
      <w:proofErr w:type="spellEnd"/>
      <w:r w:rsidRPr="00B14066">
        <w:rPr>
          <w:b w:val="0"/>
        </w:rPr>
        <w:t xml:space="preserve"> таасирдин мүнөздөмөлөрү боюнча;</w:t>
      </w:r>
    </w:p>
    <w:p w:rsidR="00854710" w:rsidRPr="00B14066" w:rsidRDefault="00854710" w:rsidP="00DA5B17">
      <w:pPr>
        <w:pStyle w:val="tkTekst"/>
        <w:tabs>
          <w:tab w:val="left" w:pos="993"/>
        </w:tabs>
        <w:ind w:firstLine="709"/>
        <w:jc w:val="both"/>
        <w:rPr>
          <w:b w:val="0"/>
        </w:rPr>
      </w:pPr>
      <w:r w:rsidRPr="00B14066">
        <w:rPr>
          <w:b w:val="0"/>
        </w:rPr>
        <w:t xml:space="preserve">- </w:t>
      </w:r>
      <w:r w:rsidRPr="00B14066">
        <w:rPr>
          <w:b w:val="0"/>
        </w:rPr>
        <w:tab/>
        <w:t xml:space="preserve">терс </w:t>
      </w:r>
      <w:proofErr w:type="spellStart"/>
      <w:r w:rsidRPr="00B14066">
        <w:rPr>
          <w:b w:val="0"/>
        </w:rPr>
        <w:t>антропогендик</w:t>
      </w:r>
      <w:proofErr w:type="spellEnd"/>
      <w:r w:rsidRPr="00B14066">
        <w:rPr>
          <w:b w:val="0"/>
        </w:rPr>
        <w:t xml:space="preserve"> таасирдин механизмин аныктоо жөнүндө;</w:t>
      </w:r>
    </w:p>
    <w:p w:rsidR="00854710" w:rsidRPr="00B14066" w:rsidRDefault="00854710" w:rsidP="00DA5B17">
      <w:pPr>
        <w:pStyle w:val="tkTekst"/>
        <w:tabs>
          <w:tab w:val="left" w:pos="993"/>
        </w:tabs>
        <w:ind w:firstLine="709"/>
        <w:jc w:val="both"/>
        <w:rPr>
          <w:b w:val="0"/>
        </w:rPr>
      </w:pPr>
      <w:r w:rsidRPr="00B14066">
        <w:rPr>
          <w:b w:val="0"/>
        </w:rPr>
        <w:t xml:space="preserve">- </w:t>
      </w:r>
      <w:r w:rsidRPr="00B14066">
        <w:rPr>
          <w:b w:val="0"/>
        </w:rPr>
        <w:tab/>
        <w:t xml:space="preserve">терс </w:t>
      </w:r>
      <w:proofErr w:type="spellStart"/>
      <w:r w:rsidRPr="00B14066">
        <w:rPr>
          <w:b w:val="0"/>
        </w:rPr>
        <w:t>антропогендик</w:t>
      </w:r>
      <w:proofErr w:type="spellEnd"/>
      <w:r w:rsidRPr="00B14066">
        <w:rPr>
          <w:b w:val="0"/>
        </w:rPr>
        <w:t xml:space="preserve"> таасирди масштабын, ошондой эле аны күчөтүүгө көмөктөшүүчү шарттарды жана жагдайларды аныктоо жөнүндө.</w:t>
      </w:r>
    </w:p>
    <w:p w:rsidR="00854710" w:rsidRPr="00B14066" w:rsidRDefault="00854710" w:rsidP="00D9067F">
      <w:pPr>
        <w:pStyle w:val="tkTekst"/>
        <w:tabs>
          <w:tab w:val="left" w:pos="1134"/>
        </w:tabs>
        <w:ind w:firstLine="709"/>
        <w:jc w:val="both"/>
        <w:rPr>
          <w:b w:val="0"/>
        </w:rPr>
      </w:pPr>
      <w:r w:rsidRPr="00B14066">
        <w:rPr>
          <w:b w:val="0"/>
        </w:rPr>
        <w:t>Соттук экологиялык экспертизанын чечимине төмөнкүдөй суроолор да коюлушу мүмкүн:</w:t>
      </w:r>
    </w:p>
    <w:p w:rsidR="00854710" w:rsidRPr="00B14066" w:rsidRDefault="00854710" w:rsidP="00D9067F">
      <w:pPr>
        <w:pStyle w:val="tkTekst"/>
        <w:tabs>
          <w:tab w:val="left" w:pos="1134"/>
        </w:tabs>
        <w:ind w:firstLine="709"/>
        <w:jc w:val="both"/>
        <w:rPr>
          <w:b w:val="0"/>
        </w:rPr>
      </w:pPr>
      <w:r w:rsidRPr="00B14066">
        <w:rPr>
          <w:b w:val="0"/>
        </w:rPr>
        <w:t xml:space="preserve">- белгилүү бир аймактын бөлүгү терс </w:t>
      </w:r>
      <w:proofErr w:type="spellStart"/>
      <w:r w:rsidRPr="00B14066">
        <w:rPr>
          <w:b w:val="0"/>
        </w:rPr>
        <w:t>антропогендик</w:t>
      </w:r>
      <w:proofErr w:type="spellEnd"/>
      <w:r w:rsidRPr="00B14066">
        <w:rPr>
          <w:b w:val="0"/>
        </w:rPr>
        <w:t xml:space="preserve"> таасирдин пайда болуучу жери (потенциалдуу кооптуу объект) болуп саналабы?</w:t>
      </w:r>
    </w:p>
    <w:p w:rsidR="00854710" w:rsidRPr="00B14066" w:rsidRDefault="00854710" w:rsidP="00D9067F">
      <w:pPr>
        <w:pStyle w:val="tkTekst"/>
        <w:tabs>
          <w:tab w:val="left" w:pos="1134"/>
        </w:tabs>
        <w:ind w:firstLine="709"/>
        <w:jc w:val="both"/>
        <w:rPr>
          <w:b w:val="0"/>
        </w:rPr>
      </w:pPr>
      <w:r w:rsidRPr="00B14066">
        <w:rPr>
          <w:b w:val="0"/>
        </w:rPr>
        <w:t xml:space="preserve">- терс </w:t>
      </w:r>
      <w:proofErr w:type="spellStart"/>
      <w:r w:rsidRPr="00B14066">
        <w:rPr>
          <w:b w:val="0"/>
        </w:rPr>
        <w:t>антропогендик</w:t>
      </w:r>
      <w:proofErr w:type="spellEnd"/>
      <w:r w:rsidRPr="00B14066">
        <w:rPr>
          <w:b w:val="0"/>
        </w:rPr>
        <w:t xml:space="preserve"> таасирдин канча булагы болгон (мисалы, окуя болгон жерде бир нече потенциалдуу кооптуу объектилер болгон учурда), алардын өз ара байланышы жана айлана-чөйрөгө терс таасиринин ырааттуулугу кандай?</w:t>
      </w:r>
    </w:p>
    <w:p w:rsidR="00854710" w:rsidRPr="00B14066" w:rsidRDefault="00854710" w:rsidP="00D9067F">
      <w:pPr>
        <w:pStyle w:val="tkTekst"/>
        <w:tabs>
          <w:tab w:val="left" w:pos="1134"/>
        </w:tabs>
        <w:ind w:firstLine="709"/>
        <w:jc w:val="both"/>
        <w:rPr>
          <w:b w:val="0"/>
        </w:rPr>
      </w:pPr>
      <w:r w:rsidRPr="00B14066">
        <w:rPr>
          <w:b w:val="0"/>
        </w:rPr>
        <w:t xml:space="preserve">- адамдын ден соолугуна зыяндуу жана (же) айлана-чөйрөнү булгоочу заттардын таралышынын себептери, жолдору жана деңгээли кандай? Терс </w:t>
      </w:r>
      <w:proofErr w:type="spellStart"/>
      <w:r w:rsidRPr="00B14066">
        <w:rPr>
          <w:b w:val="0"/>
        </w:rPr>
        <w:t>антропогендик</w:t>
      </w:r>
      <w:proofErr w:type="spellEnd"/>
      <w:r w:rsidRPr="00B14066">
        <w:rPr>
          <w:b w:val="0"/>
        </w:rPr>
        <w:t xml:space="preserve"> таасирдин (мисалы, атмосферага түтүндүн жана чаңдын интенсивдүү чыгышы) натыйжасында белгиленген кубулуштард</w:t>
      </w:r>
      <w:r w:rsidR="00BD3F12">
        <w:rPr>
          <w:b w:val="0"/>
        </w:rPr>
        <w:t xml:space="preserve">ы эмне менен түшүндүрсө болот? </w:t>
      </w:r>
      <w:r w:rsidRPr="00B14066">
        <w:rPr>
          <w:b w:val="0"/>
        </w:rPr>
        <w:t xml:space="preserve">Терс </w:t>
      </w:r>
      <w:proofErr w:type="spellStart"/>
      <w:r w:rsidRPr="00B14066">
        <w:rPr>
          <w:b w:val="0"/>
        </w:rPr>
        <w:t>антропогендик</w:t>
      </w:r>
      <w:proofErr w:type="spellEnd"/>
      <w:r w:rsidRPr="00B14066">
        <w:rPr>
          <w:b w:val="0"/>
        </w:rPr>
        <w:t xml:space="preserve"> таасирдин пайда болушунун тикелей техникалык себеби эмнеде?</w:t>
      </w:r>
    </w:p>
    <w:p w:rsidR="00854710" w:rsidRPr="00B14066" w:rsidRDefault="00854710" w:rsidP="00D9067F">
      <w:pPr>
        <w:pStyle w:val="tkTekst"/>
        <w:tabs>
          <w:tab w:val="left" w:pos="1134"/>
        </w:tabs>
        <w:ind w:firstLine="709"/>
        <w:jc w:val="both"/>
        <w:rPr>
          <w:b w:val="0"/>
        </w:rPr>
      </w:pPr>
      <w:r w:rsidRPr="00B14066">
        <w:rPr>
          <w:b w:val="0"/>
        </w:rPr>
        <w:t xml:space="preserve">- терс </w:t>
      </w:r>
      <w:proofErr w:type="spellStart"/>
      <w:r w:rsidRPr="00B14066">
        <w:rPr>
          <w:b w:val="0"/>
        </w:rPr>
        <w:t>антропогендик</w:t>
      </w:r>
      <w:proofErr w:type="spellEnd"/>
      <w:r w:rsidRPr="00B14066">
        <w:rPr>
          <w:b w:val="0"/>
        </w:rPr>
        <w:t xml:space="preserve"> таасирдин масштабынын өсүшүнө кандай шарттар себеп болду?</w:t>
      </w:r>
    </w:p>
    <w:p w:rsidR="00854710" w:rsidRPr="00B14066" w:rsidRDefault="00854710" w:rsidP="00D9067F">
      <w:pPr>
        <w:pStyle w:val="tkTekst"/>
        <w:tabs>
          <w:tab w:val="left" w:pos="1134"/>
        </w:tabs>
        <w:ind w:firstLine="709"/>
        <w:jc w:val="both"/>
        <w:rPr>
          <w:b w:val="0"/>
        </w:rPr>
      </w:pPr>
      <w:r w:rsidRPr="00B14066">
        <w:rPr>
          <w:b w:val="0"/>
        </w:rPr>
        <w:t xml:space="preserve">- айлана- чөйрөгө терс </w:t>
      </w:r>
      <w:proofErr w:type="spellStart"/>
      <w:r w:rsidRPr="00B14066">
        <w:rPr>
          <w:b w:val="0"/>
        </w:rPr>
        <w:t>антропогендик</w:t>
      </w:r>
      <w:proofErr w:type="spellEnd"/>
      <w:r w:rsidRPr="00B14066">
        <w:rPr>
          <w:b w:val="0"/>
        </w:rPr>
        <w:t xml:space="preserve"> таасирдин кесепеттери кандай мезгил аралыгында байкалат?</w:t>
      </w:r>
    </w:p>
    <w:p w:rsidR="00854710" w:rsidRPr="00B14066" w:rsidRDefault="00854710" w:rsidP="00D9067F">
      <w:pPr>
        <w:pStyle w:val="tkTekst"/>
        <w:tabs>
          <w:tab w:val="left" w:pos="1134"/>
        </w:tabs>
        <w:ind w:firstLine="709"/>
        <w:jc w:val="both"/>
        <w:rPr>
          <w:b w:val="0"/>
        </w:rPr>
      </w:pPr>
      <w:r w:rsidRPr="00B14066">
        <w:rPr>
          <w:b w:val="0"/>
        </w:rPr>
        <w:t>- экспертизага берилген объектилерде авариялык процесстердин белгилери барбы? Алардын пайда болушунун себептери кандай?</w:t>
      </w:r>
    </w:p>
    <w:p w:rsidR="00854710" w:rsidRPr="00B14066" w:rsidRDefault="00854710" w:rsidP="00D9067F">
      <w:pPr>
        <w:pStyle w:val="tkTekst"/>
        <w:tabs>
          <w:tab w:val="left" w:pos="1134"/>
        </w:tabs>
        <w:ind w:firstLine="709"/>
        <w:jc w:val="both"/>
        <w:rPr>
          <w:b w:val="0"/>
        </w:rPr>
      </w:pPr>
      <w:r w:rsidRPr="00B14066">
        <w:rPr>
          <w:b w:val="0"/>
        </w:rPr>
        <w:t>- бул потенциалдуу кооптуу объектиде авариялык кырдаалдардын пайда болуу жана күчөө механизми кандай?</w:t>
      </w:r>
    </w:p>
    <w:p w:rsidR="00854710" w:rsidRPr="00B14066" w:rsidRDefault="00854710" w:rsidP="00D9067F">
      <w:pPr>
        <w:pStyle w:val="tkTekst"/>
        <w:tabs>
          <w:tab w:val="left" w:pos="1134"/>
        </w:tabs>
        <w:ind w:firstLine="709"/>
        <w:jc w:val="both"/>
        <w:rPr>
          <w:b w:val="0"/>
        </w:rPr>
      </w:pPr>
      <w:r w:rsidRPr="00B14066">
        <w:rPr>
          <w:b w:val="0"/>
        </w:rPr>
        <w:t xml:space="preserve">- </w:t>
      </w:r>
      <w:proofErr w:type="spellStart"/>
      <w:r w:rsidRPr="00B14066">
        <w:rPr>
          <w:b w:val="0"/>
        </w:rPr>
        <w:t>саркындыларды</w:t>
      </w:r>
      <w:proofErr w:type="spellEnd"/>
      <w:r w:rsidRPr="00B14066">
        <w:rPr>
          <w:b w:val="0"/>
        </w:rPr>
        <w:t xml:space="preserve"> тазалоочу жана башка жаратылышты коргоо курулуштарды куруу экологиялык талаптарга, анын ичинде мамлекеттик экологиялык экспертизанын корутундусунда көрсөтүлгөн талаптарга жооп береби?</w:t>
      </w:r>
    </w:p>
    <w:p w:rsidR="00854710" w:rsidRPr="00B14066" w:rsidRDefault="00854710" w:rsidP="00D9067F">
      <w:pPr>
        <w:pStyle w:val="tkTekst"/>
        <w:tabs>
          <w:tab w:val="left" w:pos="1134"/>
        </w:tabs>
        <w:ind w:firstLine="709"/>
        <w:jc w:val="both"/>
        <w:rPr>
          <w:b w:val="0"/>
        </w:rPr>
      </w:pPr>
      <w:r w:rsidRPr="00B14066">
        <w:rPr>
          <w:b w:val="0"/>
        </w:rPr>
        <w:t>- экспертизага берилген объектилерде айлана- чөйрөнүн экологиялык абалына терс таасир тийгизүүчү булгоочу жана башка заттардын издери барбы, бар болсо, кайсынысында?</w:t>
      </w:r>
    </w:p>
    <w:p w:rsidR="00854710" w:rsidRPr="00B14066" w:rsidRDefault="00854710" w:rsidP="00D9067F">
      <w:pPr>
        <w:pStyle w:val="tkTekst"/>
        <w:tabs>
          <w:tab w:val="left" w:pos="1134"/>
        </w:tabs>
        <w:ind w:firstLine="709"/>
        <w:jc w:val="both"/>
        <w:rPr>
          <w:b w:val="0"/>
        </w:rPr>
      </w:pPr>
      <w:r w:rsidRPr="00B14066">
        <w:rPr>
          <w:b w:val="0"/>
        </w:rPr>
        <w:t xml:space="preserve">- </w:t>
      </w:r>
      <w:r w:rsidRPr="00B14066">
        <w:rPr>
          <w:b w:val="0"/>
        </w:rPr>
        <w:tab/>
        <w:t xml:space="preserve">айланадагы (анын ичинде фотосүрөттөргө, </w:t>
      </w:r>
      <w:proofErr w:type="spellStart"/>
      <w:r w:rsidRPr="00B14066">
        <w:rPr>
          <w:b w:val="0"/>
        </w:rPr>
        <w:t>видеоматериалдарга</w:t>
      </w:r>
      <w:proofErr w:type="spellEnd"/>
      <w:r w:rsidRPr="00B14066">
        <w:rPr>
          <w:b w:val="0"/>
        </w:rPr>
        <w:t xml:space="preserve"> жазылган) объектилерде булгоочу заттардын жана айлана- чөйрөнүн экологиялык абалына терс таасирин тийгизүүчү башка заттардын издери барбы?</w:t>
      </w:r>
    </w:p>
    <w:p w:rsidR="00854710" w:rsidRPr="00B14066" w:rsidRDefault="00854710" w:rsidP="00D9067F">
      <w:pPr>
        <w:pStyle w:val="tkTekst"/>
        <w:tabs>
          <w:tab w:val="left" w:pos="1134"/>
        </w:tabs>
        <w:ind w:firstLine="709"/>
        <w:jc w:val="both"/>
        <w:rPr>
          <w:b w:val="0"/>
        </w:rPr>
      </w:pPr>
      <w:r w:rsidRPr="00B14066">
        <w:rPr>
          <w:b w:val="0"/>
        </w:rPr>
        <w:t xml:space="preserve">- </w:t>
      </w:r>
      <w:r w:rsidRPr="00B14066">
        <w:rPr>
          <w:b w:val="0"/>
        </w:rPr>
        <w:tab/>
        <w:t>заттар жана материалдар (кайсылары экенин көрсөтүңүз) айлана- чөйрө үчүн потенциалдуу коркунучтуубу? Бул заттар белгилүү шарттарда (кандай шарттарда экенин көрсөтүңүз) өзүнөн- өзү таралышы мүмкүнбү;</w:t>
      </w:r>
    </w:p>
    <w:p w:rsidR="00854710" w:rsidRPr="00B14066" w:rsidRDefault="00854710" w:rsidP="00D9067F">
      <w:pPr>
        <w:pStyle w:val="tkTekst"/>
        <w:tabs>
          <w:tab w:val="left" w:pos="1134"/>
        </w:tabs>
        <w:ind w:firstLine="709"/>
        <w:jc w:val="both"/>
        <w:rPr>
          <w:b w:val="0"/>
        </w:rPr>
      </w:pPr>
      <w:r w:rsidRPr="00B14066">
        <w:rPr>
          <w:b w:val="0"/>
        </w:rPr>
        <w:lastRenderedPageBreak/>
        <w:t xml:space="preserve">- </w:t>
      </w:r>
      <w:r w:rsidRPr="00B14066">
        <w:rPr>
          <w:b w:val="0"/>
        </w:rPr>
        <w:tab/>
        <w:t xml:space="preserve">бул объектиде терс </w:t>
      </w:r>
      <w:proofErr w:type="spellStart"/>
      <w:r w:rsidRPr="00B14066">
        <w:rPr>
          <w:b w:val="0"/>
        </w:rPr>
        <w:t>антропогендик</w:t>
      </w:r>
      <w:proofErr w:type="spellEnd"/>
      <w:r w:rsidRPr="00B14066">
        <w:rPr>
          <w:b w:val="0"/>
        </w:rPr>
        <w:t xml:space="preserve"> таасирлердин пайда болушу менен себеп- натыйжа байланышында болгон же булгоочу заттардын жана башка объектилердин айлана- чөйрөнүн абалына терс таасирин тийгизүүчү заттардын тез таралышына өбөлгө түзүүчү экологиялык талаптарга ылайык </w:t>
      </w:r>
      <w:proofErr w:type="spellStart"/>
      <w:r w:rsidRPr="00B14066">
        <w:rPr>
          <w:b w:val="0"/>
        </w:rPr>
        <w:t>келбегендиктер</w:t>
      </w:r>
      <w:proofErr w:type="spellEnd"/>
      <w:r w:rsidRPr="00B14066">
        <w:rPr>
          <w:b w:val="0"/>
        </w:rPr>
        <w:t xml:space="preserve"> барбы? Бар болсо, анда кандайча?</w:t>
      </w:r>
    </w:p>
    <w:p w:rsidR="00854710" w:rsidRPr="00B14066" w:rsidRDefault="00854710" w:rsidP="001B2E51">
      <w:pPr>
        <w:pStyle w:val="tkTekst"/>
        <w:tabs>
          <w:tab w:val="left" w:pos="993"/>
        </w:tabs>
        <w:ind w:firstLine="709"/>
        <w:jc w:val="both"/>
        <w:rPr>
          <w:b w:val="0"/>
        </w:rPr>
      </w:pPr>
      <w:r w:rsidRPr="00B14066">
        <w:rPr>
          <w:b w:val="0"/>
        </w:rPr>
        <w:t xml:space="preserve">- </w:t>
      </w:r>
      <w:r w:rsidRPr="00B14066">
        <w:rPr>
          <w:b w:val="0"/>
        </w:rPr>
        <w:tab/>
        <w:t xml:space="preserve">потенциалдуу кооптуу объект (терс </w:t>
      </w:r>
      <w:proofErr w:type="spellStart"/>
      <w:r w:rsidRPr="00B14066">
        <w:rPr>
          <w:b w:val="0"/>
        </w:rPr>
        <w:t>антропогендик</w:t>
      </w:r>
      <w:proofErr w:type="spellEnd"/>
      <w:r w:rsidRPr="00B14066">
        <w:rPr>
          <w:b w:val="0"/>
        </w:rPr>
        <w:t xml:space="preserve"> таасир этүүнүн субъекти) эскертүүчү жана </w:t>
      </w:r>
      <w:proofErr w:type="spellStart"/>
      <w:r w:rsidRPr="00B14066">
        <w:rPr>
          <w:b w:val="0"/>
        </w:rPr>
        <w:t>эвакуациялоону</w:t>
      </w:r>
      <w:proofErr w:type="spellEnd"/>
      <w:r w:rsidRPr="00B14066">
        <w:rPr>
          <w:b w:val="0"/>
        </w:rPr>
        <w:t xml:space="preserve"> башкаруу системалары, ошондой эле айлана- чөйрөгө таасир этүүчү авариялардан коргоо системалары менен жабдылышы керек беле?</w:t>
      </w:r>
    </w:p>
    <w:p w:rsidR="00854710" w:rsidRPr="00B14066" w:rsidRDefault="00854710" w:rsidP="00D9067F">
      <w:pPr>
        <w:pStyle w:val="tkTekst"/>
        <w:tabs>
          <w:tab w:val="left" w:pos="1134"/>
        </w:tabs>
        <w:ind w:firstLine="709"/>
        <w:jc w:val="both"/>
        <w:rPr>
          <w:b w:val="0"/>
        </w:rPr>
      </w:pPr>
      <w:r w:rsidRPr="00B14066">
        <w:rPr>
          <w:b w:val="0"/>
        </w:rPr>
        <w:t xml:space="preserve">- </w:t>
      </w:r>
      <w:r w:rsidRPr="00B14066">
        <w:rPr>
          <w:b w:val="0"/>
        </w:rPr>
        <w:tab/>
        <w:t xml:space="preserve">ал айлана- чөйрөгө таасир этүүчү авариялардан коргоочу автоматтык системалар терс </w:t>
      </w:r>
      <w:proofErr w:type="spellStart"/>
      <w:r w:rsidRPr="00B14066">
        <w:rPr>
          <w:b w:val="0"/>
        </w:rPr>
        <w:t>антропогендик</w:t>
      </w:r>
      <w:proofErr w:type="spellEnd"/>
      <w:r w:rsidRPr="00B14066">
        <w:rPr>
          <w:b w:val="0"/>
        </w:rPr>
        <w:t xml:space="preserve"> таасир башталганда,  өз милдеттерин аткардыбы? </w:t>
      </w:r>
    </w:p>
    <w:p w:rsidR="00854710" w:rsidRPr="002D177B" w:rsidRDefault="00854710" w:rsidP="00D9067F">
      <w:pPr>
        <w:pStyle w:val="tkTekst"/>
        <w:tabs>
          <w:tab w:val="left" w:pos="1134"/>
        </w:tabs>
        <w:ind w:firstLine="709"/>
        <w:jc w:val="both"/>
        <w:rPr>
          <w:b w:val="0"/>
          <w:sz w:val="16"/>
          <w:szCs w:val="16"/>
        </w:rPr>
      </w:pPr>
    </w:p>
    <w:p w:rsidR="00854710" w:rsidRPr="00B14066" w:rsidRDefault="00854710" w:rsidP="002D177B">
      <w:pPr>
        <w:pStyle w:val="tkTekst"/>
        <w:ind w:firstLine="708"/>
        <w:jc w:val="both"/>
        <w:rPr>
          <w:b w:val="0"/>
        </w:rPr>
      </w:pPr>
      <w:r w:rsidRPr="00B14066">
        <w:rPr>
          <w:b w:val="0"/>
        </w:rPr>
        <w:t xml:space="preserve">31. Айлана-чөйрөнү булгоо үчүн төлөмдү өндүрүү жөнүндө доолорду кароодо соттор өндүрүп алынуучу төлөмдүн өлчөмүн аныктоо айлана-чөйрөгө тийген таасирдин түрүнө, калдыктардын түрүнө (номенклатурасына) жана кооптуулук классына жараша болоорун эске алууга тийиш. </w:t>
      </w:r>
    </w:p>
    <w:p w:rsidR="00854710" w:rsidRPr="00B14066" w:rsidRDefault="00854710" w:rsidP="002D177B">
      <w:pPr>
        <w:pStyle w:val="tkTekst"/>
        <w:ind w:firstLine="708"/>
        <w:jc w:val="both"/>
        <w:rPr>
          <w:b w:val="0"/>
        </w:rPr>
      </w:pPr>
      <w:r w:rsidRPr="00B14066">
        <w:rPr>
          <w:b w:val="0"/>
        </w:rPr>
        <w:t>Айлана-чөйрөгө тийген таасирдин түрүн аныктоодо соттор Кыргыз Республикасынын Өкмөт</w:t>
      </w:r>
      <w:r w:rsidRPr="00B14066">
        <w:rPr>
          <w:rFonts w:eastAsiaTheme="minorHAnsi"/>
          <w:b w:val="0"/>
        </w:rPr>
        <w:t xml:space="preserve">үнүн 2015-жылдын 13-февралындагы № 60-токтому менен бекитилген Кыргыз Республикасында айлана-чөйрөгө таасир тийгизүүгө баа берүүнү жүргүзүүнүн тартиби жөнүндө жобону, </w:t>
      </w:r>
      <w:r w:rsidRPr="00B14066">
        <w:rPr>
          <w:b w:val="0"/>
        </w:rPr>
        <w:t xml:space="preserve">Кыргыз Республикасынын Өкмөтүнүн 2011-жылдын 19-сентябрындагы № 559-токтому менен бекитилген Кыргыз Республикасында Айлана-чөйрөнү булгагандык үчүн төлөмдү аныктоо методикасын, ал эми калдыктардын түрүнө (номенклатурасына) жана кооптуулук классын аныктоодо Кыргыз Республикасынын Өкмөтүнүн 2010-жылдын 15-февралындагы № 9- </w:t>
      </w:r>
      <w:r w:rsidR="001E0130">
        <w:rPr>
          <w:b w:val="0"/>
        </w:rPr>
        <w:t>“</w:t>
      </w:r>
      <w:r w:rsidRPr="00B14066">
        <w:rPr>
          <w:b w:val="0"/>
        </w:rPr>
        <w:t xml:space="preserve">Кооптуу калдыктардын </w:t>
      </w:r>
      <w:proofErr w:type="spellStart"/>
      <w:r w:rsidRPr="00B14066">
        <w:rPr>
          <w:b w:val="0"/>
        </w:rPr>
        <w:t>классификаторун</w:t>
      </w:r>
      <w:proofErr w:type="spellEnd"/>
      <w:r w:rsidRPr="00B14066">
        <w:rPr>
          <w:b w:val="0"/>
        </w:rPr>
        <w:t xml:space="preserve"> жана калдыктардын кооптуулук классын аныктоо боюнча методикалык сунуштарды бекитүү жөнүндө</w:t>
      </w:r>
      <w:r w:rsidR="001E0130">
        <w:rPr>
          <w:b w:val="0"/>
        </w:rPr>
        <w:t>”</w:t>
      </w:r>
      <w:r w:rsidRPr="00B14066">
        <w:rPr>
          <w:b w:val="0"/>
        </w:rPr>
        <w:t xml:space="preserve"> токтому менен бекитилген Кооптуу калдыктардын </w:t>
      </w:r>
      <w:proofErr w:type="spellStart"/>
      <w:r w:rsidRPr="00B14066">
        <w:rPr>
          <w:b w:val="0"/>
        </w:rPr>
        <w:t>классификаторун</w:t>
      </w:r>
      <w:proofErr w:type="spellEnd"/>
      <w:r w:rsidRPr="00B14066">
        <w:rPr>
          <w:b w:val="0"/>
        </w:rPr>
        <w:t xml:space="preserve"> жана Калдыктардын кооптуулук классын аныктоо боюнча методикалык сунуштарды, Кыргыз Республикасынын Өкмөтүнүн 2017-жылдын 13-февралындагы №102-токтому менен бекитилген Булгоочу заттарды суу объектилерине чыгаруунун жол берилген чектеринин ченемдерин белгилөө боюнча методикасын жетекчиликке алуусу зарыл.</w:t>
      </w:r>
    </w:p>
    <w:p w:rsidR="00854710" w:rsidRPr="006370E7" w:rsidRDefault="00854710" w:rsidP="00B14066">
      <w:pPr>
        <w:pStyle w:val="tkTekst"/>
        <w:jc w:val="both"/>
        <w:rPr>
          <w:b w:val="0"/>
          <w:sz w:val="16"/>
          <w:szCs w:val="16"/>
        </w:rPr>
      </w:pPr>
    </w:p>
    <w:p w:rsidR="00854710" w:rsidRPr="00B14066" w:rsidRDefault="00854710" w:rsidP="006370E7">
      <w:pPr>
        <w:pStyle w:val="tkTekst"/>
        <w:ind w:firstLine="708"/>
        <w:jc w:val="both"/>
        <w:rPr>
          <w:b w:val="0"/>
        </w:rPr>
      </w:pPr>
      <w:r w:rsidRPr="00B14066">
        <w:rPr>
          <w:b w:val="0"/>
        </w:rPr>
        <w:t xml:space="preserve">Мисалы, калдыктардын айлана-чөйрөгө, адамдын өмүрүнө жана ден соолугуна тийгизген терс таасиринин даражасын чагылдырган калдыктардын кооптуулук классын аныктоо боюнча талаштуу учурларда, тийиштүү түрдө аккредитацияланган лабораториянын (мисалы, Кыргыз Республикасынын Жаратылыш ресурстары, экология жана техникалык көзөмөл министрлигине караштуу Айлана- чөйрөгө мониторинг жасоо департаментинин МИ </w:t>
      </w:r>
      <w:r w:rsidR="006370E7">
        <w:rPr>
          <w:b w:val="0"/>
        </w:rPr>
        <w:t>“</w:t>
      </w:r>
      <w:r w:rsidRPr="00B14066">
        <w:rPr>
          <w:b w:val="0"/>
        </w:rPr>
        <w:t>Борбордук лабораториясынын</w:t>
      </w:r>
      <w:r w:rsidR="006370E7">
        <w:rPr>
          <w:b w:val="0"/>
        </w:rPr>
        <w:t>”</w:t>
      </w:r>
      <w:r w:rsidRPr="00B14066">
        <w:rPr>
          <w:b w:val="0"/>
        </w:rPr>
        <w:t xml:space="preserve"> жана белгиленген тартипте аккредитацияланган башка лабораториялардын) корутундусу талап кылынат. (Уруксат берүү учурундагы жана талаштуу иш пайда болгон учурдагы лабораториялык маалыматтар айырмаланышы мүмкүн) Кыргыз Республикасынын Өкмөтүнүн 2010- жылдын 15-январындагы № 9 </w:t>
      </w:r>
      <w:r w:rsidR="006370E7">
        <w:rPr>
          <w:b w:val="0"/>
        </w:rPr>
        <w:t>“</w:t>
      </w:r>
      <w:r w:rsidRPr="00B14066">
        <w:rPr>
          <w:b w:val="0"/>
        </w:rPr>
        <w:t xml:space="preserve">Кооптуу калдыктардын </w:t>
      </w:r>
      <w:proofErr w:type="spellStart"/>
      <w:r w:rsidRPr="00B14066">
        <w:rPr>
          <w:b w:val="0"/>
        </w:rPr>
        <w:t>классификаторун</w:t>
      </w:r>
      <w:proofErr w:type="spellEnd"/>
      <w:r w:rsidRPr="00B14066">
        <w:rPr>
          <w:b w:val="0"/>
        </w:rPr>
        <w:t xml:space="preserve"> жана калдыктардын кооптуулук классын аныктоо боюнча методикалык сунуштарды бекитүү жөнүндө</w:t>
      </w:r>
      <w:r w:rsidR="006370E7">
        <w:rPr>
          <w:b w:val="0"/>
        </w:rPr>
        <w:t>”</w:t>
      </w:r>
      <w:r w:rsidRPr="00B14066">
        <w:rPr>
          <w:b w:val="0"/>
        </w:rPr>
        <w:t xml:space="preserve"> токтому.</w:t>
      </w:r>
    </w:p>
    <w:p w:rsidR="00854710" w:rsidRPr="006370E7" w:rsidRDefault="00854710" w:rsidP="00B14066">
      <w:pPr>
        <w:pStyle w:val="tkTekst"/>
        <w:jc w:val="both"/>
        <w:rPr>
          <w:b w:val="0"/>
          <w:sz w:val="16"/>
          <w:szCs w:val="16"/>
        </w:rPr>
      </w:pPr>
    </w:p>
    <w:p w:rsidR="00AA138B" w:rsidRPr="00B14066" w:rsidRDefault="00CF2E19" w:rsidP="006370E7">
      <w:pPr>
        <w:pStyle w:val="tkTekst"/>
        <w:ind w:firstLine="708"/>
        <w:jc w:val="both"/>
        <w:rPr>
          <w:b w:val="0"/>
        </w:rPr>
      </w:pPr>
      <w:r w:rsidRPr="00B14066">
        <w:rPr>
          <w:b w:val="0"/>
        </w:rPr>
        <w:lastRenderedPageBreak/>
        <w:t xml:space="preserve">32. </w:t>
      </w:r>
      <w:r w:rsidR="00C36134" w:rsidRPr="00B14066">
        <w:rPr>
          <w:b w:val="0"/>
        </w:rPr>
        <w:t xml:space="preserve">Ушул категориядагы жарандык иштерди кароодо </w:t>
      </w:r>
      <w:r w:rsidR="00AA138B" w:rsidRPr="00B14066">
        <w:rPr>
          <w:b w:val="0"/>
        </w:rPr>
        <w:t xml:space="preserve">соттор </w:t>
      </w:r>
      <w:r w:rsidR="00074478" w:rsidRPr="00B14066">
        <w:rPr>
          <w:b w:val="0"/>
        </w:rPr>
        <w:t xml:space="preserve">Кыргыз Республикасынын жогорку сотунун Пленумунун мурда </w:t>
      </w:r>
      <w:r w:rsidR="00AA138B" w:rsidRPr="00B14066">
        <w:rPr>
          <w:b w:val="0"/>
        </w:rPr>
        <w:t xml:space="preserve">(расмий тилинде) </w:t>
      </w:r>
      <w:r w:rsidR="00074478" w:rsidRPr="00B14066">
        <w:rPr>
          <w:b w:val="0"/>
        </w:rPr>
        <w:t>кабыл алынган</w:t>
      </w:r>
      <w:r w:rsidR="00D61314" w:rsidRPr="00B14066">
        <w:rPr>
          <w:b w:val="0"/>
        </w:rPr>
        <w:t xml:space="preserve">: Кыргыз </w:t>
      </w:r>
      <w:proofErr w:type="spellStart"/>
      <w:r w:rsidR="00D61314" w:rsidRPr="00B14066">
        <w:rPr>
          <w:b w:val="0"/>
        </w:rPr>
        <w:t>ССРнин</w:t>
      </w:r>
      <w:proofErr w:type="spellEnd"/>
      <w:r w:rsidR="00D61314" w:rsidRPr="00B14066">
        <w:rPr>
          <w:b w:val="0"/>
        </w:rPr>
        <w:t xml:space="preserve"> Жогорку сотунун 1983-жылдын 20-августундагы №3 </w:t>
      </w:r>
      <w:r w:rsidR="000E03EB">
        <w:rPr>
          <w:b w:val="0"/>
          <w:lang w:val="ru-RU"/>
        </w:rPr>
        <w:t>«</w:t>
      </w:r>
      <w:r w:rsidR="00D61314" w:rsidRPr="00B14066">
        <w:rPr>
          <w:b w:val="0"/>
        </w:rPr>
        <w:t xml:space="preserve">О </w:t>
      </w:r>
      <w:proofErr w:type="spellStart"/>
      <w:r w:rsidR="00D61314" w:rsidRPr="00B14066">
        <w:rPr>
          <w:b w:val="0"/>
        </w:rPr>
        <w:t>практике</w:t>
      </w:r>
      <w:proofErr w:type="spellEnd"/>
      <w:r w:rsidR="00D61314" w:rsidRPr="00B14066">
        <w:rPr>
          <w:b w:val="0"/>
        </w:rPr>
        <w:t xml:space="preserve"> </w:t>
      </w:r>
      <w:proofErr w:type="spellStart"/>
      <w:r w:rsidR="00D61314" w:rsidRPr="00B14066">
        <w:rPr>
          <w:b w:val="0"/>
        </w:rPr>
        <w:t>рассмотрения</w:t>
      </w:r>
      <w:proofErr w:type="spellEnd"/>
      <w:r w:rsidR="00D61314" w:rsidRPr="00B14066">
        <w:rPr>
          <w:b w:val="0"/>
        </w:rPr>
        <w:t xml:space="preserve"> </w:t>
      </w:r>
      <w:proofErr w:type="spellStart"/>
      <w:r w:rsidR="00D61314" w:rsidRPr="00B14066">
        <w:rPr>
          <w:b w:val="0"/>
        </w:rPr>
        <w:t>судами</w:t>
      </w:r>
      <w:proofErr w:type="spellEnd"/>
      <w:r w:rsidR="00D61314" w:rsidRPr="00B14066">
        <w:rPr>
          <w:b w:val="0"/>
        </w:rPr>
        <w:t xml:space="preserve"> </w:t>
      </w:r>
      <w:proofErr w:type="spellStart"/>
      <w:r w:rsidR="00D61314" w:rsidRPr="00B14066">
        <w:rPr>
          <w:b w:val="0"/>
        </w:rPr>
        <w:t>гражданских</w:t>
      </w:r>
      <w:proofErr w:type="spellEnd"/>
      <w:r w:rsidR="00D61314" w:rsidRPr="00B14066">
        <w:rPr>
          <w:b w:val="0"/>
        </w:rPr>
        <w:t xml:space="preserve"> дел, </w:t>
      </w:r>
      <w:proofErr w:type="spellStart"/>
      <w:r w:rsidR="00D61314" w:rsidRPr="00B14066">
        <w:rPr>
          <w:b w:val="0"/>
        </w:rPr>
        <w:t>связанных</w:t>
      </w:r>
      <w:proofErr w:type="spellEnd"/>
      <w:r w:rsidR="00D61314" w:rsidRPr="00B14066">
        <w:rPr>
          <w:b w:val="0"/>
        </w:rPr>
        <w:t xml:space="preserve"> </w:t>
      </w:r>
      <w:proofErr w:type="spellStart"/>
      <w:r w:rsidR="00D61314" w:rsidRPr="00B14066">
        <w:rPr>
          <w:b w:val="0"/>
        </w:rPr>
        <w:t>с</w:t>
      </w:r>
      <w:proofErr w:type="spellEnd"/>
      <w:r w:rsidR="00D61314" w:rsidRPr="00B14066">
        <w:rPr>
          <w:b w:val="0"/>
        </w:rPr>
        <w:t xml:space="preserve"> </w:t>
      </w:r>
      <w:proofErr w:type="spellStart"/>
      <w:r w:rsidR="00D61314" w:rsidRPr="00B14066">
        <w:rPr>
          <w:b w:val="0"/>
        </w:rPr>
        <w:t>нарушением</w:t>
      </w:r>
      <w:proofErr w:type="spellEnd"/>
      <w:r w:rsidR="00D61314" w:rsidRPr="00B14066">
        <w:rPr>
          <w:b w:val="0"/>
        </w:rPr>
        <w:t xml:space="preserve"> </w:t>
      </w:r>
      <w:proofErr w:type="spellStart"/>
      <w:r w:rsidR="00D61314" w:rsidRPr="00B14066">
        <w:rPr>
          <w:b w:val="0"/>
        </w:rPr>
        <w:t>законодательства</w:t>
      </w:r>
      <w:proofErr w:type="spellEnd"/>
      <w:r w:rsidR="00D61314" w:rsidRPr="00B14066">
        <w:rPr>
          <w:b w:val="0"/>
        </w:rPr>
        <w:t xml:space="preserve"> </w:t>
      </w:r>
      <w:proofErr w:type="spellStart"/>
      <w:r w:rsidR="00D61314" w:rsidRPr="00B14066">
        <w:rPr>
          <w:b w:val="0"/>
        </w:rPr>
        <w:t>об</w:t>
      </w:r>
      <w:proofErr w:type="spellEnd"/>
      <w:r w:rsidR="00D61314" w:rsidRPr="00B14066">
        <w:rPr>
          <w:b w:val="0"/>
        </w:rPr>
        <w:t xml:space="preserve"> </w:t>
      </w:r>
      <w:proofErr w:type="spellStart"/>
      <w:r w:rsidR="00D61314" w:rsidRPr="00B14066">
        <w:rPr>
          <w:b w:val="0"/>
        </w:rPr>
        <w:t>охране</w:t>
      </w:r>
      <w:proofErr w:type="spellEnd"/>
      <w:r w:rsidR="00D61314" w:rsidRPr="00B14066">
        <w:rPr>
          <w:b w:val="0"/>
        </w:rPr>
        <w:t xml:space="preserve"> </w:t>
      </w:r>
      <w:proofErr w:type="spellStart"/>
      <w:r w:rsidR="00D61314" w:rsidRPr="00B14066">
        <w:rPr>
          <w:b w:val="0"/>
        </w:rPr>
        <w:t>природы</w:t>
      </w:r>
      <w:proofErr w:type="spellEnd"/>
      <w:r w:rsidR="00D61314" w:rsidRPr="00B14066">
        <w:rPr>
          <w:b w:val="0"/>
        </w:rPr>
        <w:t xml:space="preserve"> </w:t>
      </w:r>
      <w:proofErr w:type="spellStart"/>
      <w:r w:rsidR="00D61314" w:rsidRPr="00B14066">
        <w:rPr>
          <w:b w:val="0"/>
        </w:rPr>
        <w:t>и</w:t>
      </w:r>
      <w:proofErr w:type="spellEnd"/>
      <w:r w:rsidR="00D61314" w:rsidRPr="00B14066">
        <w:rPr>
          <w:b w:val="0"/>
        </w:rPr>
        <w:t xml:space="preserve"> </w:t>
      </w:r>
      <w:proofErr w:type="spellStart"/>
      <w:r w:rsidR="00D61314" w:rsidRPr="00B14066">
        <w:rPr>
          <w:b w:val="0"/>
        </w:rPr>
        <w:t>выполнении</w:t>
      </w:r>
      <w:proofErr w:type="spellEnd"/>
      <w:r w:rsidR="00D61314" w:rsidRPr="00B14066">
        <w:rPr>
          <w:b w:val="0"/>
        </w:rPr>
        <w:t xml:space="preserve"> </w:t>
      </w:r>
      <w:proofErr w:type="spellStart"/>
      <w:r w:rsidR="00D61314" w:rsidRPr="00B14066">
        <w:rPr>
          <w:b w:val="0"/>
        </w:rPr>
        <w:t>постановления</w:t>
      </w:r>
      <w:proofErr w:type="spellEnd"/>
      <w:r w:rsidR="00D61314" w:rsidRPr="00B14066">
        <w:rPr>
          <w:b w:val="0"/>
        </w:rPr>
        <w:t xml:space="preserve"> </w:t>
      </w:r>
      <w:proofErr w:type="spellStart"/>
      <w:r w:rsidR="00D61314" w:rsidRPr="00B14066">
        <w:rPr>
          <w:b w:val="0"/>
        </w:rPr>
        <w:t>Пленума</w:t>
      </w:r>
      <w:proofErr w:type="spellEnd"/>
      <w:r w:rsidR="00D61314" w:rsidRPr="00B14066">
        <w:rPr>
          <w:b w:val="0"/>
        </w:rPr>
        <w:t xml:space="preserve"> </w:t>
      </w:r>
      <w:proofErr w:type="spellStart"/>
      <w:r w:rsidR="00D61314" w:rsidRPr="00B14066">
        <w:rPr>
          <w:b w:val="0"/>
        </w:rPr>
        <w:t>В</w:t>
      </w:r>
      <w:r w:rsidR="00EA2E37">
        <w:rPr>
          <w:b w:val="0"/>
          <w:lang w:val="ru-RU"/>
        </w:rPr>
        <w:t>ерховного</w:t>
      </w:r>
      <w:proofErr w:type="spellEnd"/>
      <w:r w:rsidR="00EA2E37">
        <w:rPr>
          <w:b w:val="0"/>
          <w:lang w:val="ru-RU"/>
        </w:rPr>
        <w:t xml:space="preserve"> суда</w:t>
      </w:r>
      <w:r w:rsidR="00D61314" w:rsidRPr="00B14066">
        <w:rPr>
          <w:b w:val="0"/>
        </w:rPr>
        <w:t xml:space="preserve"> СССР </w:t>
      </w:r>
      <w:proofErr w:type="spellStart"/>
      <w:r w:rsidR="00D61314" w:rsidRPr="00B14066">
        <w:rPr>
          <w:b w:val="0"/>
        </w:rPr>
        <w:t>по</w:t>
      </w:r>
      <w:proofErr w:type="spellEnd"/>
      <w:r w:rsidR="00D61314" w:rsidRPr="00B14066">
        <w:rPr>
          <w:b w:val="0"/>
        </w:rPr>
        <w:t xml:space="preserve"> </w:t>
      </w:r>
      <w:proofErr w:type="spellStart"/>
      <w:r w:rsidR="00D61314" w:rsidRPr="00B14066">
        <w:rPr>
          <w:b w:val="0"/>
        </w:rPr>
        <w:t>этому</w:t>
      </w:r>
      <w:proofErr w:type="spellEnd"/>
      <w:r w:rsidR="00D61314" w:rsidRPr="00B14066">
        <w:rPr>
          <w:b w:val="0"/>
        </w:rPr>
        <w:t xml:space="preserve"> </w:t>
      </w:r>
      <w:proofErr w:type="spellStart"/>
      <w:r w:rsidR="00D61314" w:rsidRPr="00B14066">
        <w:rPr>
          <w:b w:val="0"/>
        </w:rPr>
        <w:t>вопросу</w:t>
      </w:r>
      <w:proofErr w:type="spellEnd"/>
      <w:r w:rsidR="000E03EB">
        <w:rPr>
          <w:b w:val="0"/>
          <w:lang w:val="ru-RU"/>
        </w:rPr>
        <w:t>»</w:t>
      </w:r>
      <w:r w:rsidR="00D61314" w:rsidRPr="00B14066">
        <w:rPr>
          <w:b w:val="0"/>
        </w:rPr>
        <w:t xml:space="preserve"> жана «О </w:t>
      </w:r>
      <w:proofErr w:type="spellStart"/>
      <w:r w:rsidR="00D61314" w:rsidRPr="00B14066">
        <w:rPr>
          <w:b w:val="0"/>
        </w:rPr>
        <w:t>судебной</w:t>
      </w:r>
      <w:proofErr w:type="spellEnd"/>
      <w:r w:rsidR="00D61314" w:rsidRPr="00B14066">
        <w:rPr>
          <w:b w:val="0"/>
        </w:rPr>
        <w:t xml:space="preserve"> </w:t>
      </w:r>
      <w:proofErr w:type="spellStart"/>
      <w:r w:rsidR="00D61314" w:rsidRPr="00B14066">
        <w:rPr>
          <w:b w:val="0"/>
        </w:rPr>
        <w:t>практике</w:t>
      </w:r>
      <w:proofErr w:type="spellEnd"/>
      <w:r w:rsidR="00D61314" w:rsidRPr="00B14066">
        <w:rPr>
          <w:b w:val="0"/>
        </w:rPr>
        <w:t xml:space="preserve"> </w:t>
      </w:r>
      <w:proofErr w:type="spellStart"/>
      <w:r w:rsidR="00D61314" w:rsidRPr="00B14066">
        <w:rPr>
          <w:b w:val="0"/>
        </w:rPr>
        <w:t>по</w:t>
      </w:r>
      <w:proofErr w:type="spellEnd"/>
      <w:r w:rsidR="00D61314" w:rsidRPr="00B14066">
        <w:rPr>
          <w:b w:val="0"/>
        </w:rPr>
        <w:t xml:space="preserve"> </w:t>
      </w:r>
      <w:proofErr w:type="spellStart"/>
      <w:r w:rsidR="00D61314" w:rsidRPr="00B14066">
        <w:rPr>
          <w:b w:val="0"/>
        </w:rPr>
        <w:t>гражданским</w:t>
      </w:r>
      <w:proofErr w:type="spellEnd"/>
      <w:r w:rsidR="00D61314" w:rsidRPr="00B14066">
        <w:rPr>
          <w:b w:val="0"/>
        </w:rPr>
        <w:t xml:space="preserve"> </w:t>
      </w:r>
      <w:proofErr w:type="spellStart"/>
      <w:r w:rsidR="00D61314" w:rsidRPr="00B14066">
        <w:rPr>
          <w:b w:val="0"/>
        </w:rPr>
        <w:t>делам</w:t>
      </w:r>
      <w:proofErr w:type="spellEnd"/>
      <w:r w:rsidR="00D61314" w:rsidRPr="00B14066">
        <w:rPr>
          <w:b w:val="0"/>
        </w:rPr>
        <w:t xml:space="preserve">, </w:t>
      </w:r>
      <w:proofErr w:type="spellStart"/>
      <w:r w:rsidR="00D61314" w:rsidRPr="00B14066">
        <w:rPr>
          <w:b w:val="0"/>
        </w:rPr>
        <w:t>связанным</w:t>
      </w:r>
      <w:proofErr w:type="spellEnd"/>
      <w:r w:rsidR="00D61314" w:rsidRPr="00B14066">
        <w:rPr>
          <w:b w:val="0"/>
        </w:rPr>
        <w:t xml:space="preserve"> </w:t>
      </w:r>
      <w:proofErr w:type="spellStart"/>
      <w:r w:rsidR="00D61314" w:rsidRPr="00B14066">
        <w:rPr>
          <w:b w:val="0"/>
        </w:rPr>
        <w:t>с</w:t>
      </w:r>
      <w:proofErr w:type="spellEnd"/>
      <w:r w:rsidR="00D61314" w:rsidRPr="00B14066">
        <w:rPr>
          <w:b w:val="0"/>
        </w:rPr>
        <w:t xml:space="preserve"> </w:t>
      </w:r>
      <w:proofErr w:type="spellStart"/>
      <w:r w:rsidR="00D61314" w:rsidRPr="00B14066">
        <w:rPr>
          <w:b w:val="0"/>
        </w:rPr>
        <w:t>нарушением</w:t>
      </w:r>
      <w:proofErr w:type="spellEnd"/>
      <w:r w:rsidR="00D61314" w:rsidRPr="00B14066">
        <w:rPr>
          <w:b w:val="0"/>
        </w:rPr>
        <w:t xml:space="preserve"> </w:t>
      </w:r>
      <w:proofErr w:type="spellStart"/>
      <w:r w:rsidR="00D61314" w:rsidRPr="00B14066">
        <w:rPr>
          <w:b w:val="0"/>
        </w:rPr>
        <w:t>законодательства</w:t>
      </w:r>
      <w:proofErr w:type="spellEnd"/>
      <w:r w:rsidR="00D61314" w:rsidRPr="00B14066">
        <w:rPr>
          <w:b w:val="0"/>
        </w:rPr>
        <w:t xml:space="preserve"> </w:t>
      </w:r>
      <w:proofErr w:type="spellStart"/>
      <w:r w:rsidR="00D61314" w:rsidRPr="00B14066">
        <w:rPr>
          <w:b w:val="0"/>
        </w:rPr>
        <w:t>об</w:t>
      </w:r>
      <w:proofErr w:type="spellEnd"/>
      <w:r w:rsidR="00D61314" w:rsidRPr="00B14066">
        <w:rPr>
          <w:b w:val="0"/>
        </w:rPr>
        <w:t xml:space="preserve"> </w:t>
      </w:r>
      <w:proofErr w:type="spellStart"/>
      <w:r w:rsidR="00D61314" w:rsidRPr="00B14066">
        <w:rPr>
          <w:b w:val="0"/>
        </w:rPr>
        <w:t>охране</w:t>
      </w:r>
      <w:proofErr w:type="spellEnd"/>
      <w:r w:rsidR="00D61314" w:rsidRPr="00B14066">
        <w:rPr>
          <w:b w:val="0"/>
        </w:rPr>
        <w:t xml:space="preserve"> </w:t>
      </w:r>
      <w:proofErr w:type="spellStart"/>
      <w:r w:rsidR="00D61314" w:rsidRPr="00B14066">
        <w:rPr>
          <w:b w:val="0"/>
        </w:rPr>
        <w:t>природы</w:t>
      </w:r>
      <w:proofErr w:type="spellEnd"/>
      <w:r w:rsidR="00D61314" w:rsidRPr="00B14066">
        <w:rPr>
          <w:b w:val="0"/>
        </w:rPr>
        <w:t>» от 25</w:t>
      </w:r>
      <w:r w:rsidR="000E03EB">
        <w:rPr>
          <w:b w:val="0"/>
          <w:lang w:val="ru-RU"/>
        </w:rPr>
        <w:t xml:space="preserve"> декабря </w:t>
      </w:r>
      <w:r w:rsidR="00D61314" w:rsidRPr="00B14066">
        <w:rPr>
          <w:b w:val="0"/>
        </w:rPr>
        <w:t>1992</w:t>
      </w:r>
      <w:r w:rsidR="000E03EB">
        <w:rPr>
          <w:b w:val="0"/>
          <w:lang w:val="ru-RU"/>
        </w:rPr>
        <w:t xml:space="preserve"> </w:t>
      </w:r>
      <w:proofErr w:type="spellStart"/>
      <w:r w:rsidR="000E03EB">
        <w:rPr>
          <w:b w:val="0"/>
        </w:rPr>
        <w:t>г</w:t>
      </w:r>
      <w:proofErr w:type="spellEnd"/>
      <w:r w:rsidR="000E03EB">
        <w:rPr>
          <w:b w:val="0"/>
          <w:lang w:val="ru-RU"/>
        </w:rPr>
        <w:t xml:space="preserve">ода </w:t>
      </w:r>
      <w:r w:rsidR="00D61314" w:rsidRPr="00B14066">
        <w:rPr>
          <w:b w:val="0"/>
        </w:rPr>
        <w:t>№7</w:t>
      </w:r>
      <w:r w:rsidR="00E14507">
        <w:rPr>
          <w:b w:val="0"/>
          <w:lang w:val="ru-RU"/>
        </w:rPr>
        <w:t>-</w:t>
      </w:r>
      <w:r w:rsidR="00AA138B" w:rsidRPr="00B14066">
        <w:rPr>
          <w:b w:val="0"/>
        </w:rPr>
        <w:t>токтому Кыргыз Республикасынын Жогорку сотунун Пленумунун 2022-жылдын 4-ноябры</w:t>
      </w:r>
      <w:proofErr w:type="spellStart"/>
      <w:r w:rsidR="00B00877">
        <w:rPr>
          <w:b w:val="0"/>
          <w:lang w:val="ru-RU"/>
        </w:rPr>
        <w:t>ндагы</w:t>
      </w:r>
      <w:proofErr w:type="spellEnd"/>
      <w:r w:rsidR="00AA138B" w:rsidRPr="00B14066">
        <w:rPr>
          <w:b w:val="0"/>
        </w:rPr>
        <w:t xml:space="preserve"> № 25-токтому менен күчүн жоготту деп таанылгандыгын эске алуусу абзел. </w:t>
      </w:r>
    </w:p>
    <w:p w:rsidR="00AA138B" w:rsidRPr="00B14066" w:rsidRDefault="00AA138B" w:rsidP="00B14066">
      <w:pPr>
        <w:pStyle w:val="tkTekst"/>
        <w:jc w:val="both"/>
        <w:rPr>
          <w:b w:val="0"/>
        </w:rPr>
      </w:pPr>
    </w:p>
    <w:p w:rsidR="000267A1" w:rsidRPr="00B14066" w:rsidRDefault="000267A1" w:rsidP="00B14066">
      <w:pPr>
        <w:pStyle w:val="tkTekst"/>
        <w:jc w:val="both"/>
        <w:rPr>
          <w:b w:val="0"/>
        </w:rPr>
      </w:pPr>
    </w:p>
    <w:p w:rsidR="00854710" w:rsidRPr="00D931B1" w:rsidRDefault="00854710" w:rsidP="00B14066">
      <w:pPr>
        <w:pStyle w:val="tkTekst"/>
        <w:jc w:val="both"/>
      </w:pPr>
      <w:r w:rsidRPr="00D931B1">
        <w:t>Кыргыз Республикасынын</w:t>
      </w:r>
    </w:p>
    <w:p w:rsidR="00854710" w:rsidRPr="00D931B1" w:rsidRDefault="00854710" w:rsidP="00D931B1">
      <w:pPr>
        <w:pStyle w:val="tkTekst"/>
        <w:jc w:val="both"/>
      </w:pPr>
      <w:r w:rsidRPr="00D931B1">
        <w:t>Жогорку сотунун төрагасы</w:t>
      </w:r>
      <w:r w:rsidR="00AB033C" w:rsidRPr="00D931B1">
        <w:t xml:space="preserve">нын </w:t>
      </w:r>
      <w:proofErr w:type="spellStart"/>
      <w:r w:rsidR="00AB033C" w:rsidRPr="00D931B1">
        <w:t>м.а.</w:t>
      </w:r>
      <w:proofErr w:type="spellEnd"/>
      <w:r w:rsidR="00AB033C" w:rsidRPr="00D931B1">
        <w:tab/>
      </w:r>
      <w:r w:rsidR="00AB033C" w:rsidRPr="00D931B1">
        <w:tab/>
      </w:r>
      <w:r w:rsidR="00AB033C" w:rsidRPr="00D931B1">
        <w:tab/>
      </w:r>
      <w:r w:rsidR="00AB033C" w:rsidRPr="00D931B1">
        <w:tab/>
      </w:r>
      <w:r w:rsidR="00AB033C" w:rsidRPr="00D931B1">
        <w:tab/>
        <w:t xml:space="preserve">                 </w:t>
      </w:r>
      <w:r w:rsidR="00367F37">
        <w:rPr>
          <w:lang w:val="ru-RU"/>
        </w:rPr>
        <w:t xml:space="preserve">  </w:t>
      </w:r>
      <w:r w:rsidR="00AB033C" w:rsidRPr="00D931B1">
        <w:t>Н. Мусаев</w:t>
      </w:r>
    </w:p>
    <w:p w:rsidR="00854710" w:rsidRPr="00D931B1" w:rsidRDefault="00854710" w:rsidP="00D931B1">
      <w:pPr>
        <w:pStyle w:val="tkTekst"/>
        <w:jc w:val="both"/>
      </w:pPr>
      <w:r w:rsidRPr="00D931B1">
        <w:t xml:space="preserve"> </w:t>
      </w:r>
      <w:r w:rsidRPr="00D931B1">
        <w:tab/>
      </w:r>
      <w:r w:rsidRPr="00D931B1">
        <w:tab/>
      </w:r>
      <w:r w:rsidRPr="00D931B1">
        <w:tab/>
      </w:r>
      <w:r w:rsidRPr="00D931B1">
        <w:tab/>
      </w:r>
      <w:r w:rsidRPr="00D931B1">
        <w:tab/>
        <w:t xml:space="preserve">. </w:t>
      </w:r>
    </w:p>
    <w:p w:rsidR="00854710" w:rsidRPr="00D931B1" w:rsidRDefault="00854710" w:rsidP="00D931B1">
      <w:pPr>
        <w:pStyle w:val="tkTekst"/>
        <w:jc w:val="both"/>
      </w:pPr>
      <w:r w:rsidRPr="00D931B1">
        <w:t>Пленумдун катчысы,</w:t>
      </w:r>
    </w:p>
    <w:p w:rsidR="00854710" w:rsidRPr="00D931B1" w:rsidRDefault="00854710" w:rsidP="00D931B1">
      <w:pPr>
        <w:pStyle w:val="tkTekst"/>
        <w:jc w:val="both"/>
      </w:pPr>
      <w:r w:rsidRPr="00D931B1">
        <w:t>Кыргыз Республикасынын</w:t>
      </w:r>
    </w:p>
    <w:p w:rsidR="00854710" w:rsidRPr="00D931B1" w:rsidRDefault="00854710" w:rsidP="00D931B1">
      <w:pPr>
        <w:pStyle w:val="tkTekst"/>
        <w:jc w:val="both"/>
      </w:pPr>
      <w:r w:rsidRPr="00D931B1">
        <w:t>Жо</w:t>
      </w:r>
      <w:r w:rsidR="00AB033C" w:rsidRPr="00D931B1">
        <w:t>горку сотунун судьясы</w:t>
      </w:r>
      <w:r w:rsidR="00AB033C" w:rsidRPr="00D931B1">
        <w:tab/>
      </w:r>
      <w:r w:rsidR="00AB033C" w:rsidRPr="00D931B1">
        <w:tab/>
      </w:r>
      <w:r w:rsidR="00AB033C" w:rsidRPr="00D931B1">
        <w:tab/>
      </w:r>
      <w:r w:rsidR="00AB033C" w:rsidRPr="00D931B1">
        <w:tab/>
      </w:r>
      <w:r w:rsidR="00AB033C" w:rsidRPr="00D931B1">
        <w:tab/>
      </w:r>
      <w:r w:rsidR="00AB033C" w:rsidRPr="00D931B1">
        <w:tab/>
      </w:r>
      <w:r w:rsidR="00AB033C" w:rsidRPr="00D931B1">
        <w:tab/>
      </w:r>
      <w:bookmarkStart w:id="0" w:name="_GoBack"/>
      <w:bookmarkEnd w:id="0"/>
      <w:r w:rsidR="00AB033C" w:rsidRPr="00D931B1">
        <w:t xml:space="preserve">Т. </w:t>
      </w:r>
      <w:proofErr w:type="spellStart"/>
      <w:r w:rsidR="00AB033C" w:rsidRPr="00D931B1">
        <w:t>Чаргынова</w:t>
      </w:r>
      <w:proofErr w:type="spellEnd"/>
    </w:p>
    <w:p w:rsidR="00854710" w:rsidRPr="00B14066" w:rsidRDefault="00854710" w:rsidP="00D931B1">
      <w:pPr>
        <w:pStyle w:val="tkTekst"/>
        <w:jc w:val="both"/>
        <w:rPr>
          <w:b w:val="0"/>
        </w:rPr>
      </w:pPr>
    </w:p>
    <w:p w:rsidR="00AF3287" w:rsidRPr="00B14066" w:rsidRDefault="00AF3287" w:rsidP="00B14066">
      <w:pPr>
        <w:pStyle w:val="tkTekst"/>
        <w:jc w:val="both"/>
        <w:rPr>
          <w:b w:val="0"/>
        </w:rPr>
      </w:pPr>
    </w:p>
    <w:p w:rsidR="00AB033C" w:rsidRPr="00B14066" w:rsidRDefault="00AB033C" w:rsidP="00B14066">
      <w:pPr>
        <w:pStyle w:val="tkTekst"/>
        <w:jc w:val="both"/>
        <w:rPr>
          <w:b w:val="0"/>
        </w:rPr>
      </w:pPr>
    </w:p>
    <w:sectPr w:rsidR="00AB033C" w:rsidRPr="00B14066">
      <w:footerReference w:type="default" r:id="rId15"/>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8A" w:rsidRDefault="00AA568A">
      <w:pPr>
        <w:spacing w:after="0" w:line="240" w:lineRule="auto"/>
      </w:pPr>
      <w:r>
        <w:separator/>
      </w:r>
    </w:p>
  </w:endnote>
  <w:endnote w:type="continuationSeparator" w:id="0">
    <w:p w:rsidR="00AA568A" w:rsidRDefault="00AA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064357"/>
    </w:sdtPr>
    <w:sdtEndPr/>
    <w:sdtContent>
      <w:p w:rsidR="001D651E" w:rsidRDefault="00FC0D65">
        <w:pPr>
          <w:pStyle w:val="a3"/>
          <w:jc w:val="right"/>
        </w:pPr>
        <w:r>
          <w:fldChar w:fldCharType="begin"/>
        </w:r>
        <w:r>
          <w:instrText>PAGE   \* MERGEFORMAT</w:instrText>
        </w:r>
        <w:r>
          <w:fldChar w:fldCharType="separate"/>
        </w:r>
        <w:r w:rsidR="00367F37">
          <w:rPr>
            <w:noProof/>
          </w:rPr>
          <w:t>11</w:t>
        </w:r>
        <w:r>
          <w:fldChar w:fldCharType="end"/>
        </w:r>
      </w:p>
    </w:sdtContent>
  </w:sdt>
  <w:p w:rsidR="001D651E" w:rsidRDefault="00AA568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8A" w:rsidRDefault="00AA568A">
      <w:pPr>
        <w:spacing w:after="0" w:line="240" w:lineRule="auto"/>
      </w:pPr>
      <w:r>
        <w:separator/>
      </w:r>
    </w:p>
  </w:footnote>
  <w:footnote w:type="continuationSeparator" w:id="0">
    <w:p w:rsidR="00AA568A" w:rsidRDefault="00AA5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5B248"/>
    <w:multiLevelType w:val="singleLevel"/>
    <w:tmpl w:val="BFE5B248"/>
    <w:lvl w:ilvl="0">
      <w:start w:val="9"/>
      <w:numFmt w:val="decimal"/>
      <w:suff w:val="space"/>
      <w:lvlText w:val="%1."/>
      <w:lvlJc w:val="left"/>
    </w:lvl>
  </w:abstractNum>
  <w:abstractNum w:abstractNumId="1">
    <w:nsid w:val="D0051A2B"/>
    <w:multiLevelType w:val="singleLevel"/>
    <w:tmpl w:val="D0051A2B"/>
    <w:lvl w:ilvl="0">
      <w:start w:val="2024"/>
      <w:numFmt w:val="decimal"/>
      <w:suff w:val="space"/>
      <w:lvlText w:val="(%1-"/>
      <w:lvlJc w:val="left"/>
    </w:lvl>
  </w:abstractNum>
  <w:abstractNum w:abstractNumId="2">
    <w:nsid w:val="EE46AC97"/>
    <w:multiLevelType w:val="singleLevel"/>
    <w:tmpl w:val="EE46AC97"/>
    <w:lvl w:ilvl="0">
      <w:start w:val="20"/>
      <w:numFmt w:val="decimal"/>
      <w:suff w:val="space"/>
      <w:lvlText w:val="%1."/>
      <w:lvlJc w:val="left"/>
    </w:lvl>
  </w:abstractNum>
  <w:abstractNum w:abstractNumId="3">
    <w:nsid w:val="5C46CDBE"/>
    <w:multiLevelType w:val="singleLevel"/>
    <w:tmpl w:val="5C46CDBE"/>
    <w:lvl w:ilvl="0">
      <w:start w:val="24"/>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D5"/>
    <w:rsid w:val="000267A1"/>
    <w:rsid w:val="000510B1"/>
    <w:rsid w:val="00074478"/>
    <w:rsid w:val="00081227"/>
    <w:rsid w:val="0008637B"/>
    <w:rsid w:val="00093539"/>
    <w:rsid w:val="000951D9"/>
    <w:rsid w:val="00097902"/>
    <w:rsid w:val="000A21CC"/>
    <w:rsid w:val="000A31CC"/>
    <w:rsid w:val="000E03EB"/>
    <w:rsid w:val="00110190"/>
    <w:rsid w:val="00136239"/>
    <w:rsid w:val="0014080D"/>
    <w:rsid w:val="001507EA"/>
    <w:rsid w:val="001811DA"/>
    <w:rsid w:val="001B0D66"/>
    <w:rsid w:val="001B2E51"/>
    <w:rsid w:val="001D41AE"/>
    <w:rsid w:val="001D43CF"/>
    <w:rsid w:val="001E0130"/>
    <w:rsid w:val="001E422F"/>
    <w:rsid w:val="00211AD6"/>
    <w:rsid w:val="0022068D"/>
    <w:rsid w:val="002859CA"/>
    <w:rsid w:val="002A5413"/>
    <w:rsid w:val="002C1BC1"/>
    <w:rsid w:val="002D177B"/>
    <w:rsid w:val="002E2324"/>
    <w:rsid w:val="002E42C2"/>
    <w:rsid w:val="002E65C1"/>
    <w:rsid w:val="002F01BB"/>
    <w:rsid w:val="00300068"/>
    <w:rsid w:val="003140CA"/>
    <w:rsid w:val="00331212"/>
    <w:rsid w:val="003354C5"/>
    <w:rsid w:val="00350010"/>
    <w:rsid w:val="00367F37"/>
    <w:rsid w:val="00397145"/>
    <w:rsid w:val="003A616A"/>
    <w:rsid w:val="003A66D8"/>
    <w:rsid w:val="003C0F17"/>
    <w:rsid w:val="003C46BD"/>
    <w:rsid w:val="003C4EBE"/>
    <w:rsid w:val="003C556C"/>
    <w:rsid w:val="003D1047"/>
    <w:rsid w:val="003D35BD"/>
    <w:rsid w:val="003D5015"/>
    <w:rsid w:val="003E05E8"/>
    <w:rsid w:val="003F03A5"/>
    <w:rsid w:val="003F2771"/>
    <w:rsid w:val="003F473E"/>
    <w:rsid w:val="00442621"/>
    <w:rsid w:val="00443AFC"/>
    <w:rsid w:val="0047452B"/>
    <w:rsid w:val="004833A4"/>
    <w:rsid w:val="00496AD5"/>
    <w:rsid w:val="004B59E9"/>
    <w:rsid w:val="004C2D3A"/>
    <w:rsid w:val="004D4319"/>
    <w:rsid w:val="004E356F"/>
    <w:rsid w:val="004F4D60"/>
    <w:rsid w:val="004F6F47"/>
    <w:rsid w:val="005031DD"/>
    <w:rsid w:val="00511C24"/>
    <w:rsid w:val="00557A6E"/>
    <w:rsid w:val="00562C77"/>
    <w:rsid w:val="005634B1"/>
    <w:rsid w:val="005773D3"/>
    <w:rsid w:val="00586560"/>
    <w:rsid w:val="005953AF"/>
    <w:rsid w:val="005C09E1"/>
    <w:rsid w:val="005D126E"/>
    <w:rsid w:val="005D6DDA"/>
    <w:rsid w:val="005E1E70"/>
    <w:rsid w:val="005F3D62"/>
    <w:rsid w:val="006266E5"/>
    <w:rsid w:val="00626804"/>
    <w:rsid w:val="00634417"/>
    <w:rsid w:val="006370E7"/>
    <w:rsid w:val="006A17FF"/>
    <w:rsid w:val="006A542B"/>
    <w:rsid w:val="006B38EE"/>
    <w:rsid w:val="006D4973"/>
    <w:rsid w:val="006F1ABA"/>
    <w:rsid w:val="00701147"/>
    <w:rsid w:val="00716EE9"/>
    <w:rsid w:val="00727CA6"/>
    <w:rsid w:val="00731A61"/>
    <w:rsid w:val="007531B7"/>
    <w:rsid w:val="007703C0"/>
    <w:rsid w:val="00781DCA"/>
    <w:rsid w:val="0078464D"/>
    <w:rsid w:val="007B067D"/>
    <w:rsid w:val="007D5635"/>
    <w:rsid w:val="007F09BE"/>
    <w:rsid w:val="007F1457"/>
    <w:rsid w:val="00803BCD"/>
    <w:rsid w:val="00810F65"/>
    <w:rsid w:val="008222AC"/>
    <w:rsid w:val="00823FC0"/>
    <w:rsid w:val="00833804"/>
    <w:rsid w:val="00836CEF"/>
    <w:rsid w:val="008427DC"/>
    <w:rsid w:val="00854710"/>
    <w:rsid w:val="00855BCE"/>
    <w:rsid w:val="0085610E"/>
    <w:rsid w:val="0086096A"/>
    <w:rsid w:val="008A4347"/>
    <w:rsid w:val="008B0EA9"/>
    <w:rsid w:val="008C74B6"/>
    <w:rsid w:val="008E6CEA"/>
    <w:rsid w:val="008F3754"/>
    <w:rsid w:val="008F4733"/>
    <w:rsid w:val="008F73EE"/>
    <w:rsid w:val="0090038F"/>
    <w:rsid w:val="00917C54"/>
    <w:rsid w:val="00932F1B"/>
    <w:rsid w:val="009436CC"/>
    <w:rsid w:val="00944013"/>
    <w:rsid w:val="009775F2"/>
    <w:rsid w:val="0099103F"/>
    <w:rsid w:val="009C1FD8"/>
    <w:rsid w:val="00A242FC"/>
    <w:rsid w:val="00A52746"/>
    <w:rsid w:val="00A55712"/>
    <w:rsid w:val="00AA138B"/>
    <w:rsid w:val="00AA568A"/>
    <w:rsid w:val="00AB033C"/>
    <w:rsid w:val="00AE2EDC"/>
    <w:rsid w:val="00AE6984"/>
    <w:rsid w:val="00AF08BE"/>
    <w:rsid w:val="00AF3287"/>
    <w:rsid w:val="00AF4357"/>
    <w:rsid w:val="00B00877"/>
    <w:rsid w:val="00B025E8"/>
    <w:rsid w:val="00B14066"/>
    <w:rsid w:val="00B2385C"/>
    <w:rsid w:val="00B63E27"/>
    <w:rsid w:val="00B83BF4"/>
    <w:rsid w:val="00B915A9"/>
    <w:rsid w:val="00BD0203"/>
    <w:rsid w:val="00BD3F12"/>
    <w:rsid w:val="00C02F40"/>
    <w:rsid w:val="00C10563"/>
    <w:rsid w:val="00C21AB1"/>
    <w:rsid w:val="00C36134"/>
    <w:rsid w:val="00C7634A"/>
    <w:rsid w:val="00CA46BB"/>
    <w:rsid w:val="00CB5258"/>
    <w:rsid w:val="00CC1176"/>
    <w:rsid w:val="00CE363B"/>
    <w:rsid w:val="00CE5996"/>
    <w:rsid w:val="00CF2E19"/>
    <w:rsid w:val="00D128B6"/>
    <w:rsid w:val="00D339D1"/>
    <w:rsid w:val="00D52759"/>
    <w:rsid w:val="00D57C8C"/>
    <w:rsid w:val="00D61314"/>
    <w:rsid w:val="00D64634"/>
    <w:rsid w:val="00D9013E"/>
    <w:rsid w:val="00D9067F"/>
    <w:rsid w:val="00D931B1"/>
    <w:rsid w:val="00DA5B17"/>
    <w:rsid w:val="00DE730C"/>
    <w:rsid w:val="00E0168C"/>
    <w:rsid w:val="00E04A6E"/>
    <w:rsid w:val="00E14507"/>
    <w:rsid w:val="00E22C55"/>
    <w:rsid w:val="00E235CE"/>
    <w:rsid w:val="00E368DB"/>
    <w:rsid w:val="00E458BB"/>
    <w:rsid w:val="00E56D85"/>
    <w:rsid w:val="00EA2E37"/>
    <w:rsid w:val="00EB6F55"/>
    <w:rsid w:val="00ED2BF7"/>
    <w:rsid w:val="00F14AAE"/>
    <w:rsid w:val="00F240DA"/>
    <w:rsid w:val="00F34DC6"/>
    <w:rsid w:val="00F47E32"/>
    <w:rsid w:val="00F577B7"/>
    <w:rsid w:val="00F57C8E"/>
    <w:rsid w:val="00F62DDF"/>
    <w:rsid w:val="00F700E6"/>
    <w:rsid w:val="00FA0462"/>
    <w:rsid w:val="00FA6CCE"/>
    <w:rsid w:val="00FC0CAF"/>
    <w:rsid w:val="00FC0D65"/>
    <w:rsid w:val="00FD3082"/>
    <w:rsid w:val="00FD4124"/>
    <w:rsid w:val="00FE21C4"/>
    <w:rsid w:val="00FE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10"/>
    <w:rPr>
      <w:rFonts w:asciiTheme="minorHAnsi" w:hAnsiTheme="minorHAnsi"/>
      <w:sz w:val="22"/>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rsid w:val="00854710"/>
    <w:pPr>
      <w:tabs>
        <w:tab w:val="center" w:pos="4677"/>
        <w:tab w:val="right" w:pos="9355"/>
      </w:tabs>
      <w:spacing w:after="0" w:line="240" w:lineRule="auto"/>
    </w:pPr>
  </w:style>
  <w:style w:type="character" w:customStyle="1" w:styleId="a4">
    <w:name w:val="Нижний колонтитул Знак"/>
    <w:basedOn w:val="a0"/>
    <w:link w:val="a3"/>
    <w:uiPriority w:val="99"/>
    <w:qFormat/>
    <w:rsid w:val="00854710"/>
    <w:rPr>
      <w:rFonts w:asciiTheme="minorHAnsi" w:hAnsiTheme="minorHAnsi"/>
      <w:sz w:val="22"/>
    </w:rPr>
  </w:style>
  <w:style w:type="paragraph" w:styleId="a5">
    <w:name w:val="Normal (Web)"/>
    <w:basedOn w:val="a"/>
    <w:autoRedefine/>
    <w:uiPriority w:val="99"/>
    <w:semiHidden/>
    <w:unhideWhenUsed/>
    <w:qFormat/>
    <w:rsid w:val="00854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autoRedefine/>
    <w:uiPriority w:val="34"/>
    <w:qFormat/>
    <w:rsid w:val="00854710"/>
    <w:pPr>
      <w:ind w:left="720"/>
      <w:contextualSpacing/>
    </w:pPr>
  </w:style>
  <w:style w:type="paragraph" w:customStyle="1" w:styleId="tkTekst">
    <w:name w:val="_Текст обычный (tkTekst)"/>
    <w:basedOn w:val="a"/>
    <w:autoRedefine/>
    <w:qFormat/>
    <w:rsid w:val="00B14066"/>
    <w:pPr>
      <w:spacing w:after="60"/>
      <w:jc w:val="center"/>
    </w:pPr>
    <w:rPr>
      <w:rFonts w:ascii="Times New Roman" w:eastAsia="Times New Roman" w:hAnsi="Times New Roman" w:cs="Times New Roman"/>
      <w:b/>
      <w:iCs/>
      <w:sz w:val="24"/>
      <w:szCs w:val="24"/>
      <w:lang w:eastAsia="ru-RU"/>
    </w:rPr>
  </w:style>
  <w:style w:type="character" w:styleId="a7">
    <w:name w:val="Hyperlink"/>
    <w:basedOn w:val="a0"/>
    <w:uiPriority w:val="99"/>
    <w:semiHidden/>
    <w:unhideWhenUsed/>
    <w:rsid w:val="00854710"/>
    <w:rPr>
      <w:color w:val="0000FF"/>
      <w:u w:val="single"/>
    </w:rPr>
  </w:style>
  <w:style w:type="paragraph" w:styleId="a8">
    <w:name w:val="Balloon Text"/>
    <w:basedOn w:val="a"/>
    <w:link w:val="a9"/>
    <w:uiPriority w:val="99"/>
    <w:semiHidden/>
    <w:unhideWhenUsed/>
    <w:rsid w:val="008547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4710"/>
    <w:rPr>
      <w:rFonts w:ascii="Tahoma" w:hAnsi="Tahoma" w:cs="Tahoma"/>
      <w:sz w:val="16"/>
      <w:szCs w:val="16"/>
    </w:rPr>
  </w:style>
  <w:style w:type="paragraph" w:styleId="HTML">
    <w:name w:val="HTML Preformatted"/>
    <w:basedOn w:val="a"/>
    <w:link w:val="HTML0"/>
    <w:uiPriority w:val="99"/>
    <w:semiHidden/>
    <w:unhideWhenUsed/>
    <w:rsid w:val="0009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93539"/>
    <w:rPr>
      <w:rFonts w:ascii="Courier New" w:eastAsia="Times New Roman" w:hAnsi="Courier New" w:cs="Courier New"/>
      <w:sz w:val="20"/>
      <w:szCs w:val="20"/>
      <w:lang w:eastAsia="ru-RU"/>
    </w:rPr>
  </w:style>
  <w:style w:type="character" w:customStyle="1" w:styleId="y2iqfc">
    <w:name w:val="y2iqfc"/>
    <w:basedOn w:val="a0"/>
    <w:rsid w:val="00093539"/>
  </w:style>
  <w:style w:type="paragraph" w:customStyle="1" w:styleId="tkNazvanie">
    <w:name w:val="_Название (tkNazvanie)"/>
    <w:basedOn w:val="a"/>
    <w:rsid w:val="00AA138B"/>
    <w:pPr>
      <w:spacing w:before="400" w:after="400"/>
      <w:ind w:left="1134" w:right="1134"/>
      <w:jc w:val="center"/>
    </w:pPr>
    <w:rPr>
      <w:rFonts w:ascii="Arial" w:eastAsia="Times New Roman" w:hAnsi="Arial" w:cs="Arial"/>
      <w:b/>
      <w:bCs/>
      <w:sz w:val="24"/>
      <w:szCs w:val="24"/>
      <w:lang w:eastAsia="ru-RU"/>
    </w:rPr>
  </w:style>
  <w:style w:type="paragraph" w:customStyle="1" w:styleId="tkRekvizit">
    <w:name w:val="_Реквизит (tkRekvizit)"/>
    <w:basedOn w:val="a"/>
    <w:rsid w:val="00AA138B"/>
    <w:pPr>
      <w:spacing w:before="200"/>
      <w:jc w:val="center"/>
    </w:pPr>
    <w:rPr>
      <w:rFonts w:ascii="Arial" w:eastAsia="Times New Roman" w:hAnsi="Arial" w:cs="Arial"/>
      <w:i/>
      <w:i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10"/>
    <w:rPr>
      <w:rFonts w:asciiTheme="minorHAnsi" w:hAnsiTheme="minorHAnsi"/>
      <w:sz w:val="22"/>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rsid w:val="00854710"/>
    <w:pPr>
      <w:tabs>
        <w:tab w:val="center" w:pos="4677"/>
        <w:tab w:val="right" w:pos="9355"/>
      </w:tabs>
      <w:spacing w:after="0" w:line="240" w:lineRule="auto"/>
    </w:pPr>
  </w:style>
  <w:style w:type="character" w:customStyle="1" w:styleId="a4">
    <w:name w:val="Нижний колонтитул Знак"/>
    <w:basedOn w:val="a0"/>
    <w:link w:val="a3"/>
    <w:uiPriority w:val="99"/>
    <w:qFormat/>
    <w:rsid w:val="00854710"/>
    <w:rPr>
      <w:rFonts w:asciiTheme="minorHAnsi" w:hAnsiTheme="minorHAnsi"/>
      <w:sz w:val="22"/>
    </w:rPr>
  </w:style>
  <w:style w:type="paragraph" w:styleId="a5">
    <w:name w:val="Normal (Web)"/>
    <w:basedOn w:val="a"/>
    <w:autoRedefine/>
    <w:uiPriority w:val="99"/>
    <w:semiHidden/>
    <w:unhideWhenUsed/>
    <w:qFormat/>
    <w:rsid w:val="00854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autoRedefine/>
    <w:uiPriority w:val="34"/>
    <w:qFormat/>
    <w:rsid w:val="00854710"/>
    <w:pPr>
      <w:ind w:left="720"/>
      <w:contextualSpacing/>
    </w:pPr>
  </w:style>
  <w:style w:type="paragraph" w:customStyle="1" w:styleId="tkTekst">
    <w:name w:val="_Текст обычный (tkTekst)"/>
    <w:basedOn w:val="a"/>
    <w:autoRedefine/>
    <w:qFormat/>
    <w:rsid w:val="00B14066"/>
    <w:pPr>
      <w:spacing w:after="60"/>
      <w:jc w:val="center"/>
    </w:pPr>
    <w:rPr>
      <w:rFonts w:ascii="Times New Roman" w:eastAsia="Times New Roman" w:hAnsi="Times New Roman" w:cs="Times New Roman"/>
      <w:b/>
      <w:iCs/>
      <w:sz w:val="24"/>
      <w:szCs w:val="24"/>
      <w:lang w:eastAsia="ru-RU"/>
    </w:rPr>
  </w:style>
  <w:style w:type="character" w:styleId="a7">
    <w:name w:val="Hyperlink"/>
    <w:basedOn w:val="a0"/>
    <w:uiPriority w:val="99"/>
    <w:semiHidden/>
    <w:unhideWhenUsed/>
    <w:rsid w:val="00854710"/>
    <w:rPr>
      <w:color w:val="0000FF"/>
      <w:u w:val="single"/>
    </w:rPr>
  </w:style>
  <w:style w:type="paragraph" w:styleId="a8">
    <w:name w:val="Balloon Text"/>
    <w:basedOn w:val="a"/>
    <w:link w:val="a9"/>
    <w:uiPriority w:val="99"/>
    <w:semiHidden/>
    <w:unhideWhenUsed/>
    <w:rsid w:val="008547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4710"/>
    <w:rPr>
      <w:rFonts w:ascii="Tahoma" w:hAnsi="Tahoma" w:cs="Tahoma"/>
      <w:sz w:val="16"/>
      <w:szCs w:val="16"/>
    </w:rPr>
  </w:style>
  <w:style w:type="paragraph" w:styleId="HTML">
    <w:name w:val="HTML Preformatted"/>
    <w:basedOn w:val="a"/>
    <w:link w:val="HTML0"/>
    <w:uiPriority w:val="99"/>
    <w:semiHidden/>
    <w:unhideWhenUsed/>
    <w:rsid w:val="0009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93539"/>
    <w:rPr>
      <w:rFonts w:ascii="Courier New" w:eastAsia="Times New Roman" w:hAnsi="Courier New" w:cs="Courier New"/>
      <w:sz w:val="20"/>
      <w:szCs w:val="20"/>
      <w:lang w:eastAsia="ru-RU"/>
    </w:rPr>
  </w:style>
  <w:style w:type="character" w:customStyle="1" w:styleId="y2iqfc">
    <w:name w:val="y2iqfc"/>
    <w:basedOn w:val="a0"/>
    <w:rsid w:val="00093539"/>
  </w:style>
  <w:style w:type="paragraph" w:customStyle="1" w:styleId="tkNazvanie">
    <w:name w:val="_Название (tkNazvanie)"/>
    <w:basedOn w:val="a"/>
    <w:rsid w:val="00AA138B"/>
    <w:pPr>
      <w:spacing w:before="400" w:after="400"/>
      <w:ind w:left="1134" w:right="1134"/>
      <w:jc w:val="center"/>
    </w:pPr>
    <w:rPr>
      <w:rFonts w:ascii="Arial" w:eastAsia="Times New Roman" w:hAnsi="Arial" w:cs="Arial"/>
      <w:b/>
      <w:bCs/>
      <w:sz w:val="24"/>
      <w:szCs w:val="24"/>
      <w:lang w:eastAsia="ru-RU"/>
    </w:rPr>
  </w:style>
  <w:style w:type="paragraph" w:customStyle="1" w:styleId="tkRekvizit">
    <w:name w:val="_Реквизит (tkRekvizit)"/>
    <w:basedOn w:val="a"/>
    <w:rsid w:val="00AA138B"/>
    <w:pPr>
      <w:spacing w:before="200"/>
      <w:jc w:val="center"/>
    </w:pPr>
    <w:rPr>
      <w:rFonts w:ascii="Arial" w:eastAsia="Times New Roman" w:hAnsi="Arial" w:cs="Arial"/>
      <w:i/>
      <w:i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4967">
      <w:bodyDiv w:val="1"/>
      <w:marLeft w:val="0"/>
      <w:marRight w:val="0"/>
      <w:marTop w:val="0"/>
      <w:marBottom w:val="0"/>
      <w:divBdr>
        <w:top w:val="none" w:sz="0" w:space="0" w:color="auto"/>
        <w:left w:val="none" w:sz="0" w:space="0" w:color="auto"/>
        <w:bottom w:val="none" w:sz="0" w:space="0" w:color="auto"/>
        <w:right w:val="none" w:sz="0" w:space="0" w:color="auto"/>
      </w:divBdr>
    </w:div>
    <w:div w:id="475341958">
      <w:bodyDiv w:val="1"/>
      <w:marLeft w:val="0"/>
      <w:marRight w:val="0"/>
      <w:marTop w:val="0"/>
      <w:marBottom w:val="0"/>
      <w:divBdr>
        <w:top w:val="none" w:sz="0" w:space="0" w:color="auto"/>
        <w:left w:val="none" w:sz="0" w:space="0" w:color="auto"/>
        <w:bottom w:val="none" w:sz="0" w:space="0" w:color="auto"/>
        <w:right w:val="none" w:sz="0" w:space="0" w:color="auto"/>
      </w:divBdr>
    </w:div>
    <w:div w:id="936520761">
      <w:bodyDiv w:val="1"/>
      <w:marLeft w:val="0"/>
      <w:marRight w:val="0"/>
      <w:marTop w:val="0"/>
      <w:marBottom w:val="0"/>
      <w:divBdr>
        <w:top w:val="none" w:sz="0" w:space="0" w:color="auto"/>
        <w:left w:val="none" w:sz="0" w:space="0" w:color="auto"/>
        <w:bottom w:val="none" w:sz="0" w:space="0" w:color="auto"/>
        <w:right w:val="none" w:sz="0" w:space="0" w:color="auto"/>
      </w:divBdr>
    </w:div>
    <w:div w:id="2030064738">
      <w:bodyDiv w:val="1"/>
      <w:marLeft w:val="0"/>
      <w:marRight w:val="0"/>
      <w:marTop w:val="0"/>
      <w:marBottom w:val="0"/>
      <w:divBdr>
        <w:top w:val="none" w:sz="0" w:space="0" w:color="auto"/>
        <w:left w:val="none" w:sz="0" w:space="0" w:color="auto"/>
        <w:bottom w:val="none" w:sz="0" w:space="0" w:color="auto"/>
        <w:right w:val="none" w:sz="0" w:space="0" w:color="auto"/>
      </w:divBdr>
    </w:div>
    <w:div w:id="2100172613">
      <w:bodyDiv w:val="1"/>
      <w:marLeft w:val="0"/>
      <w:marRight w:val="0"/>
      <w:marTop w:val="0"/>
      <w:marBottom w:val="0"/>
      <w:divBdr>
        <w:top w:val="none" w:sz="0" w:space="0" w:color="auto"/>
        <w:left w:val="none" w:sz="0" w:space="0" w:color="auto"/>
        <w:bottom w:val="none" w:sz="0" w:space="0" w:color="auto"/>
        <w:right w:val="none" w:sz="0" w:space="0" w:color="auto"/>
      </w:divBdr>
    </w:div>
    <w:div w:id="212850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ishenova\AppData\Local\Temp\Toktom\1ffe752f-d2de-4a13-827c-57038ea6416d\document.htm" TargetMode="External"/><Relationship Id="rId13" Type="http://schemas.openxmlformats.org/officeDocument/2006/relationships/hyperlink" Target="file:///C:\Users\e.duishenova\AppData\Local\Temp\Toktom\1ffe752f-d2de-4a13-827c-57038ea6416d\documen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e.duishenova\AppData\Local\Temp\Toktom\1ffe752f-d2de-4a13-827c-57038ea6416d\document.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e.duishenova\AppData\Local\Temp\Toktom\1ffe752f-d2de-4a13-827c-57038ea6416d\document.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e.duishenova\AppData\Local\Temp\Toktom\1ffe752f-d2de-4a13-827c-57038ea6416d\document.htm" TargetMode="External"/><Relationship Id="rId4" Type="http://schemas.openxmlformats.org/officeDocument/2006/relationships/settings" Target="settings.xml"/><Relationship Id="rId9" Type="http://schemas.openxmlformats.org/officeDocument/2006/relationships/hyperlink" Target="file:///C:\Users\e.duishenova\AppData\Local\Temp\Toktom\1ffe752f-d2de-4a13-827c-57038ea6416d\document.htm" TargetMode="External"/><Relationship Id="rId14" Type="http://schemas.openxmlformats.org/officeDocument/2006/relationships/hyperlink" Target="file:///C:\Users\e.duishenova\AppData\Local\Temp\Toktom\1ffe752f-d2de-4a13-827c-57038ea6416d\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11</Pages>
  <Words>4231</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Дуйшенова Элиза Молдоясовна</dc:creator>
  <cp:keywords/>
  <dc:description/>
  <cp:lastModifiedBy>Дуйшенова Элиза Молдоясовна</cp:lastModifiedBy>
  <cp:revision>242</cp:revision>
  <cp:lastPrinted>2024-11-04T07:46:00Z</cp:lastPrinted>
  <dcterms:created xsi:type="dcterms:W3CDTF">2024-10-16T06:25:00Z</dcterms:created>
  <dcterms:modified xsi:type="dcterms:W3CDTF">2024-11-11T07:23:00Z</dcterms:modified>
</cp:coreProperties>
</file>